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0"/>
          <w:szCs w:val="40"/>
        </w:rPr>
        <w:t>TCP/IP协议</w:t>
      </w:r>
      <w:r>
        <w:rPr>
          <w:rFonts w:hint="eastAsia"/>
          <w:b/>
          <w:bCs/>
          <w:sz w:val="40"/>
          <w:szCs w:val="40"/>
          <w:lang w:val="en-US" w:eastAsia="zh-CN"/>
        </w:rPr>
        <w:t>对计算机通信的影响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目标：掌握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计算机中设置</w:t>
      </w:r>
      <w:r>
        <w:rPr>
          <w:rFonts w:hint="eastAsia" w:ascii="宋体" w:hAnsi="宋体" w:eastAsia="宋体" w:cs="宋体"/>
          <w:sz w:val="21"/>
          <w:szCs w:val="21"/>
        </w:rPr>
        <w:t>TCP/IP协议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的方法，验证网络协议与计算机通信之间关联。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r>
        <w:rPr>
          <w:rFonts w:hint="eastAsia" w:ascii="宋体" w:hAnsi="宋体" w:eastAsia="宋体" w:cs="宋体"/>
          <w:sz w:val="21"/>
          <w:szCs w:val="21"/>
        </w:rPr>
        <w:t>器材要求：计算机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步骤：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1.</w:t>
      </w:r>
      <w:r>
        <w:t>‌</w:t>
      </w:r>
      <w:r>
        <w:rPr>
          <w:rFonts w:hint="default"/>
        </w:rPr>
        <w:t>打开“控制面板”‌：可以通过在Windows搜索栏中输入“控制面板”来打开。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2.</w:t>
      </w:r>
      <w:r>
        <w:rPr>
          <w:rFonts w:hint="default"/>
        </w:rPr>
        <w:t>‌进入“网络和共享中心”‌：在控制面板中，找到并点击“网络和共享中心”。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default"/>
        </w:rPr>
        <w:t>‌选择网络连接并进入属性‌：进入到网络和共享中心以后，点击对应的网络连接名称，选择属性进入。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4.取消</w:t>
      </w:r>
      <w:r>
        <w:rPr>
          <w:rFonts w:hint="default"/>
        </w:rPr>
        <w:t>‌勾选启用TCP/IP协议‌：在属性界面中，</w:t>
      </w:r>
      <w:r>
        <w:rPr>
          <w:rFonts w:hint="eastAsia"/>
          <w:lang w:val="en-US" w:eastAsia="zh-CN"/>
        </w:rPr>
        <w:t>取消</w:t>
      </w:r>
      <w:r>
        <w:rPr>
          <w:rFonts w:hint="default"/>
        </w:rPr>
        <w:t>勾选启用TCP/IP协议即可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如下图所示。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ascii="仿宋" w:hAnsi="仿宋" w:eastAsia="仿宋" w:cs="仿宋"/>
          <w:b w:val="0"/>
          <w:bCs w:val="0"/>
        </w:rPr>
        <w:drawing>
          <wp:inline distT="0" distB="0" distL="114300" distR="114300">
            <wp:extent cx="2609215" cy="3712210"/>
            <wp:effectExtent l="0" t="0" r="635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3712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5.目前一般计算机提供两种版本的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TCP/IP协议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，分别为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 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6.记录实验数据</w:t>
      </w:r>
    </w:p>
    <w:tbl>
      <w:tblPr>
        <w:tblStyle w:val="3"/>
        <w:tblW w:w="83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4"/>
        <w:gridCol w:w="2314"/>
        <w:gridCol w:w="52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取消勾选的协议名称</w:t>
            </w:r>
          </w:p>
        </w:tc>
        <w:tc>
          <w:tcPr>
            <w:tcW w:w="5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计算机通信连通情况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5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5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5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firstLine="0"/>
              <w:jc w:val="center"/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.问题思考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TCP/IP协议</w:t>
      </w:r>
      <w:r>
        <w:rPr>
          <w:rFonts w:hint="eastAsia" w:ascii="宋体" w:hAnsi="宋体" w:eastAsia="宋体" w:cs="宋体"/>
          <w:sz w:val="21"/>
          <w:szCs w:val="21"/>
        </w:rPr>
        <w:t>与计算机通信之间存在怎样的关联？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Mzg2ZDdjMzVmN2I1ODJiOWUyM2I0NGNmNjNmYTMifQ=="/>
  </w:docVars>
  <w:rsids>
    <w:rsidRoot w:val="01787DAC"/>
    <w:rsid w:val="01787DAC"/>
    <w:rsid w:val="7C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2024-08-06T04:09:00Z</dcterms:created>
  <dc:creator>wzxzr</dc:creator>
  <cp:lastModifiedBy>张丹</cp:lastModifiedBy>
  <dcterms:modified xsi:type="dcterms:W3CDTF">2024-08-25T08:06:00Z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4A20EA0A1D0E49D58991D05048E99974_13</vt:lpwstr>
  </property>
</Properties>
</file>