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5"/>
        <w:tblW w:w="4880" w:type="pct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4"/>
        <w:gridCol w:w="1195"/>
        <w:gridCol w:w="1037"/>
        <w:gridCol w:w="1370"/>
        <w:gridCol w:w="896"/>
        <w:gridCol w:w="3826"/>
      </w:tblGrid>
      <w:tr w14:paraId="5C95A0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5000" w:type="pct"/>
            <w:gridSpan w:val="6"/>
            <w:tcBorders>
              <w:bottom w:val="single" w:color="auto" w:sz="4" w:space="0"/>
            </w:tcBorders>
            <w:shd w:val="clear" w:color="auto" w:fill="D7D7D7" w:themeFill="background1" w:themeFillShade="D8"/>
            <w:noWrap w:val="0"/>
            <w:vAlign w:val="center"/>
          </w:tcPr>
          <w:p w14:paraId="398835A4">
            <w:pPr>
              <w:tabs>
                <w:tab w:val="left" w:pos="3440"/>
                <w:tab w:val="center" w:pos="4761"/>
              </w:tabs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ab/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ab/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教学基本信息</w:t>
            </w:r>
          </w:p>
        </w:tc>
      </w:tr>
      <w:tr w14:paraId="5AD7D3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</w:trPr>
        <w:tc>
          <w:tcPr>
            <w:tcW w:w="673" w:type="pct"/>
            <w:shd w:val="clear" w:color="auto" w:fill="auto"/>
            <w:noWrap w:val="0"/>
            <w:vAlign w:val="center"/>
          </w:tcPr>
          <w:p w14:paraId="662507FD"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单元名称</w:t>
            </w:r>
          </w:p>
        </w:tc>
        <w:tc>
          <w:tcPr>
            <w:tcW w:w="4326" w:type="pct"/>
            <w:gridSpan w:val="5"/>
            <w:tcBorders>
              <w:bottom w:val="nil"/>
              <w:right w:val="single" w:color="auto" w:sz="4" w:space="0"/>
            </w:tcBorders>
            <w:shd w:val="clear" w:color="auto" w:fill="auto"/>
            <w:noWrap w:val="0"/>
            <w:vAlign w:val="center"/>
          </w:tcPr>
          <w:p w14:paraId="27C28540">
            <w:pPr>
              <w:jc w:val="center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第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单元  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查找与排序</w:t>
            </w:r>
          </w:p>
        </w:tc>
      </w:tr>
      <w:tr w14:paraId="0360AF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" w:hRule="atLeast"/>
        </w:trPr>
        <w:tc>
          <w:tcPr>
            <w:tcW w:w="673" w:type="pct"/>
            <w:shd w:val="clear" w:color="auto" w:fill="auto"/>
            <w:noWrap w:val="0"/>
            <w:vAlign w:val="center"/>
          </w:tcPr>
          <w:p w14:paraId="79CD18C9">
            <w:pPr>
              <w:adjustRightInd w:val="0"/>
              <w:snapToGrid w:val="0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学科</w:t>
            </w:r>
          </w:p>
        </w:tc>
        <w:tc>
          <w:tcPr>
            <w:tcW w:w="621" w:type="pct"/>
            <w:shd w:val="clear" w:color="auto" w:fill="auto"/>
            <w:noWrap w:val="0"/>
            <w:vAlign w:val="center"/>
          </w:tcPr>
          <w:p w14:paraId="0DC46C42">
            <w:pPr>
              <w:adjustRightInd w:val="0"/>
              <w:snapToGrid w:val="0"/>
              <w:textAlignment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信息科技</w:t>
            </w:r>
          </w:p>
        </w:tc>
        <w:tc>
          <w:tcPr>
            <w:tcW w:w="539" w:type="pct"/>
            <w:tcBorders>
              <w:top w:val="single" w:color="auto" w:sz="4" w:space="0"/>
              <w:bottom w:val="single" w:color="auto" w:sz="4" w:space="0"/>
            </w:tcBorders>
            <w:shd w:val="clear" w:color="auto" w:fill="auto"/>
            <w:noWrap w:val="0"/>
            <w:vAlign w:val="center"/>
          </w:tcPr>
          <w:p w14:paraId="0D4E78AA">
            <w:pPr>
              <w:adjustRightInd w:val="0"/>
              <w:snapToGrid w:val="0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学段</w:t>
            </w:r>
          </w:p>
        </w:tc>
        <w:tc>
          <w:tcPr>
            <w:tcW w:w="712" w:type="pct"/>
            <w:tcBorders>
              <w:top w:val="single" w:color="auto" w:sz="4" w:space="0"/>
              <w:bottom w:val="single" w:color="auto" w:sz="4" w:space="0"/>
            </w:tcBorders>
            <w:shd w:val="clear" w:color="auto" w:fill="auto"/>
            <w:noWrap w:val="0"/>
            <w:vAlign w:val="center"/>
          </w:tcPr>
          <w:p w14:paraId="689BF491">
            <w:pPr>
              <w:adjustRightInd w:val="0"/>
              <w:snapToGrid w:val="0"/>
              <w:textAlignment w:val="center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高段</w:t>
            </w:r>
          </w:p>
        </w:tc>
        <w:tc>
          <w:tcPr>
            <w:tcW w:w="466" w:type="pct"/>
            <w:tcBorders>
              <w:right w:val="single" w:color="auto" w:sz="4" w:space="0"/>
            </w:tcBorders>
            <w:shd w:val="clear" w:color="auto" w:fill="auto"/>
            <w:noWrap w:val="0"/>
            <w:vAlign w:val="center"/>
          </w:tcPr>
          <w:p w14:paraId="7F38B37C">
            <w:pPr>
              <w:adjustRightInd w:val="0"/>
              <w:snapToGrid w:val="0"/>
              <w:textAlignment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年级</w:t>
            </w:r>
          </w:p>
        </w:tc>
        <w:tc>
          <w:tcPr>
            <w:tcW w:w="1986" w:type="pct"/>
            <w:tcBorders>
              <w:right w:val="single" w:color="auto" w:sz="4" w:space="0"/>
            </w:tcBorders>
            <w:shd w:val="clear" w:color="auto" w:fill="auto"/>
            <w:noWrap w:val="0"/>
            <w:vAlign w:val="center"/>
          </w:tcPr>
          <w:p w14:paraId="78EE5B57">
            <w:pPr>
              <w:adjustRightInd w:val="0"/>
              <w:snapToGrid w:val="0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五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年级</w:t>
            </w:r>
          </w:p>
        </w:tc>
      </w:tr>
      <w:tr w14:paraId="41294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8" w:hRule="atLeast"/>
        </w:trPr>
        <w:tc>
          <w:tcPr>
            <w:tcW w:w="673" w:type="pct"/>
            <w:shd w:val="clear" w:color="auto" w:fill="auto"/>
            <w:noWrap w:val="0"/>
            <w:vAlign w:val="center"/>
          </w:tcPr>
          <w:p w14:paraId="5FDF47A3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跨学科</w:t>
            </w:r>
          </w:p>
        </w:tc>
        <w:tc>
          <w:tcPr>
            <w:tcW w:w="4326" w:type="pct"/>
            <w:gridSpan w:val="5"/>
            <w:tcBorders>
              <w:top w:val="nil"/>
            </w:tcBorders>
            <w:shd w:val="clear" w:color="auto" w:fill="auto"/>
            <w:noWrap w:val="0"/>
            <w:vAlign w:val="top"/>
          </w:tcPr>
          <w:p w14:paraId="5F126928">
            <w:pPr>
              <w:adjustRightInd w:val="0"/>
              <w:snapToGrid w:val="0"/>
              <w:textAlignment w:val="center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数学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、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科学</w:t>
            </w:r>
          </w:p>
        </w:tc>
      </w:tr>
      <w:tr w14:paraId="53A5A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" w:hRule="atLeast"/>
        </w:trPr>
        <w:tc>
          <w:tcPr>
            <w:tcW w:w="673" w:type="pct"/>
            <w:shd w:val="clear" w:color="auto" w:fill="auto"/>
            <w:noWrap w:val="0"/>
            <w:vAlign w:val="top"/>
          </w:tcPr>
          <w:p w14:paraId="605587E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主要教材</w:t>
            </w:r>
          </w:p>
        </w:tc>
        <w:tc>
          <w:tcPr>
            <w:tcW w:w="4326" w:type="pct"/>
            <w:gridSpan w:val="5"/>
            <w:shd w:val="clear" w:color="auto" w:fill="auto"/>
            <w:noWrap w:val="0"/>
            <w:vAlign w:val="top"/>
          </w:tcPr>
          <w:p w14:paraId="3540FC7B">
            <w:pPr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清华版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《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信息科技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》</w:t>
            </w:r>
          </w:p>
        </w:tc>
      </w:tr>
      <w:tr w14:paraId="2066DB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5000" w:type="pct"/>
            <w:gridSpan w:val="6"/>
            <w:shd w:val="clear" w:color="auto" w:fill="D7D7D7" w:themeFill="background1" w:themeFillShade="D8"/>
            <w:noWrap w:val="0"/>
            <w:vAlign w:val="top"/>
          </w:tcPr>
          <w:p w14:paraId="217AF167">
            <w:pPr>
              <w:spacing w:line="440" w:lineRule="exact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单元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教学背景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分析</w:t>
            </w:r>
          </w:p>
        </w:tc>
      </w:tr>
      <w:tr w14:paraId="03C6F4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5" w:hRule="atLeast"/>
        </w:trPr>
        <w:tc>
          <w:tcPr>
            <w:tcW w:w="5000" w:type="pct"/>
            <w:gridSpan w:val="6"/>
            <w:tcBorders>
              <w:bottom w:val="single" w:color="auto" w:sz="4" w:space="0"/>
            </w:tcBorders>
            <w:shd w:val="clear" w:color="auto" w:fill="auto"/>
            <w:noWrap w:val="0"/>
            <w:vAlign w:val="top"/>
          </w:tcPr>
          <w:p w14:paraId="739A019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20" w:lineRule="exact"/>
              <w:ind w:firstLine="480" w:firstLineChars="200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一、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教学内容分析及课时分配</w:t>
            </w:r>
          </w:p>
          <w:p w14:paraId="074651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20" w:lineRule="exact"/>
              <w:ind w:firstLine="480" w:firstLineChars="200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《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查找与排序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》是清华版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五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年级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下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册信息科技第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单元的教学内容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。本单元通过四节课帮助学生掌握查找与排序的基础算法。“顺序查找”从生活中的例子入手，学习最简单的查找方法，为后续内容打基础。“二分查找”通过有序数据的查找问题，让学生体会高效算法的优势，培养优化思维。“数据排序”通过冒泡排序和插入排序，让学生理解如何整理数据，掌握排序的基本思想。“算法效率对比”通过实验活动，让学生直观感受不同算法的效率差异，学会选择合适的算法。单元设计从简单到复杂，结合生活案例和图形化编程，帮助学生理解算法的意义与应用。通过本单元学习，学生不仅能掌握查找与排序的基本算法，还能培养逻辑思维和优化意识，为后续学习奠定基础。</w:t>
            </w:r>
          </w:p>
          <w:p w14:paraId="0C8322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20" w:lineRule="exact"/>
              <w:ind w:firstLine="480" w:firstLineChars="200"/>
              <w:textAlignment w:val="auto"/>
              <w:rPr>
                <w:rFonts w:hint="eastAsia" w:ascii="宋体" w:hAnsi="宋体" w:eastAsia="宋体" w:cs="宋体"/>
                <w:color w:val="0000FF"/>
                <w:sz w:val="24"/>
                <w:szCs w:val="24"/>
                <w:lang w:val="en-US" w:eastAsia="zh-CN"/>
              </w:rPr>
            </w:pPr>
          </w:p>
          <w:tbl>
            <w:tblPr>
              <w:tblStyle w:val="5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01"/>
              <w:gridCol w:w="4265"/>
              <w:gridCol w:w="1740"/>
            </w:tblGrid>
            <w:tr w14:paraId="75B2F0B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jc w:val="center"/>
              </w:trPr>
              <w:tc>
                <w:tcPr>
                  <w:tcW w:w="2601" w:type="dxa"/>
                  <w:shd w:val="clear" w:color="auto" w:fill="auto"/>
                  <w:noWrap w:val="0"/>
                  <w:vAlign w:val="top"/>
                </w:tcPr>
                <w:p w14:paraId="2EA5730A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课题</w:t>
                  </w:r>
                </w:p>
              </w:tc>
              <w:tc>
                <w:tcPr>
                  <w:tcW w:w="4265" w:type="dxa"/>
                  <w:shd w:val="clear" w:color="auto" w:fill="auto"/>
                  <w:noWrap w:val="0"/>
                  <w:vAlign w:val="top"/>
                </w:tcPr>
                <w:p w14:paraId="66592A83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内容</w:t>
                  </w:r>
                </w:p>
              </w:tc>
              <w:tc>
                <w:tcPr>
                  <w:tcW w:w="1740" w:type="dxa"/>
                  <w:shd w:val="clear" w:color="auto" w:fill="auto"/>
                  <w:noWrap w:val="0"/>
                  <w:vAlign w:val="top"/>
                </w:tcPr>
                <w:p w14:paraId="50D8CA35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课时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eastAsia="zh-CN"/>
                    </w:rPr>
                    <w:t>（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eastAsia="zh-CN"/>
                    </w:rPr>
                    <w:t>）</w:t>
                  </w:r>
                </w:p>
              </w:tc>
            </w:tr>
            <w:tr w14:paraId="42E0DD05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jc w:val="center"/>
              </w:trPr>
              <w:tc>
                <w:tcPr>
                  <w:tcW w:w="2601" w:type="dxa"/>
                  <w:shd w:val="clear" w:color="auto" w:fill="auto"/>
                  <w:noWrap w:val="0"/>
                  <w:vAlign w:val="center"/>
                </w:tcPr>
                <w:p w14:paraId="4EF01986">
                  <w:pPr>
                    <w:spacing w:line="440" w:lineRule="exact"/>
                    <w:jc w:val="left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顺序查找</w:t>
                  </w:r>
                </w:p>
              </w:tc>
              <w:tc>
                <w:tcPr>
                  <w:tcW w:w="4265" w:type="dxa"/>
                  <w:shd w:val="clear" w:color="auto" w:fill="auto"/>
                  <w:noWrap w:val="0"/>
                  <w:vAlign w:val="center"/>
                </w:tcPr>
                <w:p w14:paraId="7E24EEB8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1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顺序查找的工作原理</w:t>
                  </w:r>
                </w:p>
                <w:p w14:paraId="113A972B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1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顺序查找的特点</w:t>
                  </w:r>
                </w:p>
                <w:p w14:paraId="636143B9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1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利用顺序查找法找到目标</w:t>
                  </w:r>
                </w:p>
              </w:tc>
              <w:tc>
                <w:tcPr>
                  <w:tcW w:w="1740" w:type="dxa"/>
                  <w:shd w:val="clear" w:color="auto" w:fill="auto"/>
                  <w:noWrap w:val="0"/>
                  <w:vAlign w:val="center"/>
                </w:tcPr>
                <w:p w14:paraId="268C6B90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1</w:t>
                  </w:r>
                </w:p>
              </w:tc>
            </w:tr>
            <w:tr w14:paraId="7D5F08D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jc w:val="center"/>
              </w:trPr>
              <w:tc>
                <w:tcPr>
                  <w:tcW w:w="2601" w:type="dxa"/>
                  <w:shd w:val="clear" w:color="auto" w:fill="auto"/>
                  <w:noWrap w:val="0"/>
                  <w:vAlign w:val="center"/>
                </w:tcPr>
                <w:p w14:paraId="6F29310B">
                  <w:pPr>
                    <w:spacing w:line="440" w:lineRule="exact"/>
                    <w:jc w:val="left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二分查找</w:t>
                  </w:r>
                </w:p>
              </w:tc>
              <w:tc>
                <w:tcPr>
                  <w:tcW w:w="4265" w:type="dxa"/>
                  <w:shd w:val="clear" w:color="auto" w:fill="auto"/>
                  <w:noWrap w:val="0"/>
                  <w:vAlign w:val="center"/>
                </w:tcPr>
                <w:p w14:paraId="2602081E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2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二分查找的工作原理</w:t>
                  </w:r>
                </w:p>
                <w:p w14:paraId="4D6262EC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2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利用二分查找找到目标</w:t>
                  </w:r>
                </w:p>
                <w:p w14:paraId="4E688FA4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2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ind w:leftChars="0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二分查找在生活中的应用</w:t>
                  </w:r>
                </w:p>
              </w:tc>
              <w:tc>
                <w:tcPr>
                  <w:tcW w:w="1740" w:type="dxa"/>
                  <w:shd w:val="clear" w:color="auto" w:fill="auto"/>
                  <w:noWrap w:val="0"/>
                  <w:vAlign w:val="center"/>
                </w:tcPr>
                <w:p w14:paraId="7CDB65A4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1</w:t>
                  </w:r>
                </w:p>
              </w:tc>
            </w:tr>
            <w:tr w14:paraId="004235F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jc w:val="center"/>
              </w:trPr>
              <w:tc>
                <w:tcPr>
                  <w:tcW w:w="2601" w:type="dxa"/>
                  <w:shd w:val="clear" w:color="auto" w:fill="auto"/>
                  <w:noWrap w:val="0"/>
                  <w:vAlign w:val="center"/>
                </w:tcPr>
                <w:p w14:paraId="08D36478">
                  <w:pPr>
                    <w:spacing w:line="440" w:lineRule="exact"/>
                    <w:jc w:val="left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数据排序</w:t>
                  </w:r>
                </w:p>
              </w:tc>
              <w:tc>
                <w:tcPr>
                  <w:tcW w:w="4265" w:type="dxa"/>
                  <w:shd w:val="clear" w:color="auto" w:fill="auto"/>
                  <w:noWrap w:val="0"/>
                  <w:vAlign w:val="center"/>
                </w:tcPr>
                <w:p w14:paraId="5580F8A8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3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冒泡排序的工作原理</w:t>
                  </w:r>
                </w:p>
                <w:p w14:paraId="7D30F02F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3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冒泡排序算法</w:t>
                  </w:r>
                </w:p>
                <w:p w14:paraId="442C5FD2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3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插入排序的原理</w:t>
                  </w:r>
                </w:p>
              </w:tc>
              <w:tc>
                <w:tcPr>
                  <w:tcW w:w="1740" w:type="dxa"/>
                  <w:shd w:val="clear" w:color="auto" w:fill="auto"/>
                  <w:noWrap w:val="0"/>
                  <w:vAlign w:val="center"/>
                </w:tcPr>
                <w:p w14:paraId="0B7DC847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1</w:t>
                  </w:r>
                </w:p>
              </w:tc>
            </w:tr>
            <w:tr w14:paraId="1E2C2BA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jc w:val="center"/>
              </w:trPr>
              <w:tc>
                <w:tcPr>
                  <w:tcW w:w="2601" w:type="dxa"/>
                  <w:shd w:val="clear" w:color="auto" w:fill="auto"/>
                  <w:noWrap w:val="0"/>
                  <w:vAlign w:val="center"/>
                </w:tcPr>
                <w:p w14:paraId="74EE686D">
                  <w:pPr>
                    <w:spacing w:line="440" w:lineRule="exact"/>
                    <w:jc w:val="left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活动：</w:t>
                  </w: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算法效率对比</w:t>
                  </w:r>
                </w:p>
              </w:tc>
              <w:tc>
                <w:tcPr>
                  <w:tcW w:w="4265" w:type="dxa"/>
                  <w:shd w:val="clear" w:color="auto" w:fill="auto"/>
                  <w:noWrap w:val="0"/>
                  <w:vAlign w:val="center"/>
                </w:tcPr>
                <w:p w14:paraId="5C24DB09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0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kern w:val="2"/>
                      <w:sz w:val="24"/>
                      <w:szCs w:val="24"/>
                      <w:lang w:val="en-US" w:eastAsia="zh-CN" w:bidi="ar-SA"/>
                    </w:rPr>
                    <w:t>1.</w:t>
                  </w: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从执行步骤比较算法的效率</w:t>
                  </w:r>
                </w:p>
                <w:p w14:paraId="3C862B6B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0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kern w:val="2"/>
                      <w:sz w:val="24"/>
                      <w:szCs w:val="24"/>
                      <w:lang w:val="en-US" w:eastAsia="zh-CN" w:bidi="ar-SA"/>
                    </w:rPr>
                    <w:t>2.</w:t>
                  </w: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从输入规模比较算法的效率</w:t>
                  </w:r>
                </w:p>
                <w:p w14:paraId="0B8609AD">
                  <w:pPr>
                    <w:keepNext w:val="0"/>
                    <w:keepLines w:val="0"/>
                    <w:pageBreakBefore w:val="0"/>
                    <w:widowControl w:val="0"/>
                    <w:numPr>
                      <w:ilvl w:val="0"/>
                      <w:numId w:val="0"/>
                    </w:numPr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20" w:lineRule="exact"/>
                    <w:jc w:val="both"/>
                    <w:textAlignment w:val="auto"/>
                    <w:rPr>
                      <w:rFonts w:hint="default" w:ascii="宋体" w:hAnsi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3.空间复杂度对算法效率的影响</w:t>
                  </w:r>
                </w:p>
              </w:tc>
              <w:tc>
                <w:tcPr>
                  <w:tcW w:w="1740" w:type="dxa"/>
                  <w:shd w:val="clear" w:color="auto" w:fill="auto"/>
                  <w:noWrap w:val="0"/>
                  <w:vAlign w:val="center"/>
                </w:tcPr>
                <w:p w14:paraId="712B376D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2</w:t>
                  </w:r>
                </w:p>
              </w:tc>
            </w:tr>
          </w:tbl>
          <w:p w14:paraId="4E64E6A2">
            <w:pPr>
              <w:spacing w:line="440" w:lineRule="exact"/>
              <w:ind w:firstLine="480" w:firstLineChars="200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二、学生情况分析</w:t>
            </w:r>
          </w:p>
          <w:p w14:paraId="1B0CE5F2">
            <w:pPr>
              <w:spacing w:line="440" w:lineRule="exact"/>
              <w:ind w:firstLine="484" w:firstLineChars="202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请教师自行分析。</w:t>
            </w:r>
          </w:p>
          <w:p w14:paraId="4BA9EE87">
            <w:pPr>
              <w:spacing w:line="440" w:lineRule="exact"/>
              <w:ind w:firstLine="484" w:firstLineChars="202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 w14:paraId="657F80AC">
            <w:pPr>
              <w:spacing w:line="440" w:lineRule="exact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 w14:paraId="6D006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5000" w:type="pct"/>
            <w:gridSpan w:val="6"/>
            <w:shd w:val="clear" w:color="auto" w:fill="D7D7D7" w:themeFill="background1" w:themeFillShade="D8"/>
            <w:noWrap w:val="0"/>
            <w:vAlign w:val="top"/>
          </w:tcPr>
          <w:p w14:paraId="2077BEF9">
            <w:pPr>
              <w:spacing w:line="440" w:lineRule="exact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单元教学目标</w:t>
            </w:r>
          </w:p>
        </w:tc>
      </w:tr>
      <w:tr w14:paraId="0CA3B6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3" w:hRule="atLeast"/>
        </w:trPr>
        <w:tc>
          <w:tcPr>
            <w:tcW w:w="5000" w:type="pct"/>
            <w:gridSpan w:val="6"/>
            <w:shd w:val="clear" w:color="auto" w:fill="auto"/>
            <w:noWrap w:val="0"/>
            <w:vAlign w:val="top"/>
          </w:tcPr>
          <w:p w14:paraId="7742AFD1">
            <w:pPr>
              <w:numPr>
                <w:ilvl w:val="0"/>
                <w:numId w:val="4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理解顺序查找的算法思想以及顺序查找的优缺点</w:t>
            </w:r>
          </w:p>
          <w:p w14:paraId="219C20DD">
            <w:pPr>
              <w:numPr>
                <w:ilvl w:val="0"/>
                <w:numId w:val="4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理解二分查找的算法、分治的原理</w:t>
            </w:r>
          </w:p>
          <w:p w14:paraId="49C95735">
            <w:pPr>
              <w:numPr>
                <w:ilvl w:val="0"/>
                <w:numId w:val="4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学会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利用二分查找解决实际问题</w:t>
            </w:r>
          </w:p>
          <w:p w14:paraId="5320D29F">
            <w:pPr>
              <w:numPr>
                <w:ilvl w:val="0"/>
                <w:numId w:val="4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理解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冒泡排序的原理方法以及插入排序算法的基本思想</w:t>
            </w:r>
          </w:p>
          <w:p w14:paraId="6DAF3801">
            <w:pPr>
              <w:numPr>
                <w:ilvl w:val="0"/>
                <w:numId w:val="4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学会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比较两种算法解决相同问题的效率</w:t>
            </w:r>
          </w:p>
          <w:p w14:paraId="358420BD">
            <w:pPr>
              <w:numPr>
                <w:ilvl w:val="0"/>
                <w:numId w:val="0"/>
              </w:num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</w:tc>
      </w:tr>
      <w:tr w14:paraId="61C520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" w:hRule="atLeast"/>
        </w:trPr>
        <w:tc>
          <w:tcPr>
            <w:tcW w:w="5000" w:type="pct"/>
            <w:gridSpan w:val="6"/>
            <w:shd w:val="clear" w:color="auto" w:fill="D7D7D7" w:themeFill="background1" w:themeFillShade="D8"/>
            <w:noWrap w:val="0"/>
            <w:vAlign w:val="top"/>
          </w:tcPr>
          <w:p w14:paraId="0352A950">
            <w:pPr>
              <w:spacing w:line="440" w:lineRule="exact"/>
              <w:jc w:val="center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各课时教学目标</w:t>
            </w:r>
          </w:p>
        </w:tc>
      </w:tr>
      <w:tr w14:paraId="57253F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" w:hRule="atLeast"/>
        </w:trPr>
        <w:tc>
          <w:tcPr>
            <w:tcW w:w="5000" w:type="pct"/>
            <w:gridSpan w:val="6"/>
            <w:shd w:val="clear" w:color="auto" w:fill="auto"/>
            <w:noWrap w:val="0"/>
            <w:vAlign w:val="top"/>
          </w:tcPr>
          <w:tbl>
            <w:tblPr>
              <w:tblStyle w:val="5"/>
              <w:tblpPr w:leftFromText="180" w:rightFromText="180" w:vertAnchor="text" w:horzAnchor="page" w:tblpX="77" w:tblpY="239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11"/>
              <w:gridCol w:w="7081"/>
            </w:tblGrid>
            <w:tr w14:paraId="61653C1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311" w:type="dxa"/>
                  <w:shd w:val="clear" w:color="auto" w:fill="auto"/>
                  <w:noWrap w:val="0"/>
                  <w:vAlign w:val="center"/>
                </w:tcPr>
                <w:p w14:paraId="55F0B1FB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课题</w:t>
                  </w:r>
                </w:p>
              </w:tc>
              <w:tc>
                <w:tcPr>
                  <w:tcW w:w="7081" w:type="dxa"/>
                  <w:shd w:val="clear" w:color="auto" w:fill="auto"/>
                  <w:noWrap w:val="0"/>
                  <w:vAlign w:val="top"/>
                </w:tcPr>
                <w:p w14:paraId="6129B421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教学目标</w:t>
                  </w:r>
                </w:p>
              </w:tc>
            </w:tr>
            <w:tr w14:paraId="5349AB1B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311" w:type="dxa"/>
                  <w:shd w:val="clear" w:color="auto" w:fill="auto"/>
                  <w:noWrap w:val="0"/>
                  <w:vAlign w:val="center"/>
                </w:tcPr>
                <w:p w14:paraId="727975CD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顺序查找</w:t>
                  </w:r>
                </w:p>
              </w:tc>
              <w:tc>
                <w:tcPr>
                  <w:tcW w:w="7081" w:type="dxa"/>
                  <w:shd w:val="clear" w:color="auto" w:fill="auto"/>
                  <w:noWrap w:val="0"/>
                  <w:vAlign w:val="top"/>
                </w:tcPr>
                <w:p w14:paraId="15CA74B0">
                  <w:pPr>
                    <w:numPr>
                      <w:ilvl w:val="0"/>
                      <w:numId w:val="0"/>
                    </w:numPr>
                    <w:spacing w:line="440" w:lineRule="exact"/>
                    <w:ind w:leftChars="0"/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1.能够理解顺序查找的基本原理，掌握其工作流程，能够用自然语言和流程图描述顺序查找的过程。</w:t>
                  </w:r>
                </w:p>
                <w:p w14:paraId="38F6852F">
                  <w:pPr>
                    <w:numPr>
                      <w:ilvl w:val="0"/>
                      <w:numId w:val="0"/>
                    </w:numPr>
                    <w:spacing w:line="440" w:lineRule="exact"/>
                    <w:ind w:leftChars="0"/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2.能够运用顺序查找解决实际问题，并通过图形化编程实现顺序查找算法，培养逻辑思维和动手实践能力。</w:t>
                  </w:r>
                </w:p>
                <w:p w14:paraId="54CE6770">
                  <w:pPr>
                    <w:numPr>
                      <w:ilvl w:val="0"/>
                      <w:numId w:val="0"/>
                    </w:numPr>
                    <w:spacing w:line="440" w:lineRule="exact"/>
                    <w:ind w:leftChars="0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3.激发学生对算法学习的兴趣，通过动手实践增强自信心，体会算法在生活中的实际应用价值。</w:t>
                  </w:r>
                </w:p>
              </w:tc>
            </w:tr>
            <w:tr w14:paraId="0C12713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311" w:type="dxa"/>
                  <w:shd w:val="clear" w:color="auto" w:fill="auto"/>
                  <w:noWrap w:val="0"/>
                  <w:vAlign w:val="center"/>
                </w:tcPr>
                <w:p w14:paraId="6A52CEDD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二分查找</w:t>
                  </w:r>
                </w:p>
              </w:tc>
              <w:tc>
                <w:tcPr>
                  <w:tcW w:w="7081" w:type="dxa"/>
                  <w:shd w:val="clear" w:color="auto" w:fill="auto"/>
                  <w:noWrap w:val="0"/>
                  <w:vAlign w:val="top"/>
                </w:tcPr>
                <w:p w14:paraId="1799A097">
                  <w:pPr>
                    <w:pStyle w:val="8"/>
                    <w:widowControl w:val="0"/>
                    <w:numPr>
                      <w:ilvl w:val="0"/>
                      <w:numId w:val="0"/>
                    </w:numPr>
                    <w:spacing w:before="156" w:beforeLines="50" w:line="340" w:lineRule="exact"/>
                    <w:jc w:val="both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 xml:space="preserve">1.能够理解二分查找的原理与分治思想，掌握其在有序数据中的适用条件，明确与顺序查找的核心区别。  </w:t>
                  </w:r>
                </w:p>
                <w:p w14:paraId="7D901271">
                  <w:pPr>
                    <w:pStyle w:val="8"/>
                    <w:widowControl w:val="0"/>
                    <w:numPr>
                      <w:ilvl w:val="0"/>
                      <w:numId w:val="0"/>
                    </w:numPr>
                    <w:spacing w:before="156" w:beforeLines="50" w:line="340" w:lineRule="exact"/>
                    <w:jc w:val="both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 xml:space="preserve">2.能够用二分查找解决实际问题（如猜数字、故障定位），并利用图形化编程实现算法，培养逻辑推理与问题分解能力。  </w:t>
                  </w:r>
                </w:p>
                <w:p w14:paraId="76C248C5">
                  <w:pPr>
                    <w:pStyle w:val="8"/>
                    <w:widowControl w:val="0"/>
                    <w:numPr>
                      <w:ilvl w:val="0"/>
                      <w:numId w:val="0"/>
                    </w:numPr>
                    <w:spacing w:before="156" w:beforeLines="50" w:line="340" w:lineRule="exact"/>
                    <w:jc w:val="both"/>
                    <w:rPr>
                      <w:rFonts w:hint="default" w:ascii="宋体" w:hAnsi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  <w:t>3.激发学生对高效算法的探索兴趣，通过对比二分查找与顺序查找的效率差异，树立“优化算法提升效率”的科技应用意识。</w:t>
                  </w:r>
                </w:p>
              </w:tc>
            </w:tr>
            <w:tr w14:paraId="04F30480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311" w:type="dxa"/>
                  <w:shd w:val="clear" w:color="auto" w:fill="auto"/>
                  <w:noWrap w:val="0"/>
                  <w:vAlign w:val="center"/>
                </w:tcPr>
                <w:p w14:paraId="1676FE17">
                  <w:pPr>
                    <w:spacing w:line="440" w:lineRule="exact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数据排序</w:t>
                  </w:r>
                </w:p>
              </w:tc>
              <w:tc>
                <w:tcPr>
                  <w:tcW w:w="7081" w:type="dxa"/>
                  <w:shd w:val="clear" w:color="auto" w:fill="auto"/>
                  <w:noWrap w:val="0"/>
                  <w:vAlign w:val="top"/>
                </w:tcPr>
                <w:p w14:paraId="26CC8B22">
                  <w:pPr>
                    <w:widowControl w:val="0"/>
                    <w:numPr>
                      <w:ilvl w:val="0"/>
                      <w:numId w:val="0"/>
                    </w:numPr>
                    <w:spacing w:line="440" w:lineRule="exact"/>
                    <w:jc w:val="both"/>
                    <w:rPr>
                      <w:rFonts w:hint="default" w:ascii="宋体" w:hAnsi="宋体" w:cs="宋体"/>
                      <w:sz w:val="24"/>
                      <w:szCs w:val="24"/>
                      <w:lang w:val="en-US" w:eastAsia="zh-CN"/>
                    </w:rPr>
                  </w:pPr>
                </w:p>
              </w:tc>
            </w:tr>
            <w:tr w14:paraId="55515547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311" w:type="dxa"/>
                  <w:shd w:val="clear" w:color="auto" w:fill="auto"/>
                  <w:noWrap w:val="0"/>
                  <w:vAlign w:val="center"/>
                </w:tcPr>
                <w:p w14:paraId="240E749C">
                  <w:pPr>
                    <w:spacing w:line="440" w:lineRule="exact"/>
                    <w:jc w:val="center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sz w:val="24"/>
                      <w:szCs w:val="24"/>
                      <w:lang w:val="en-US" w:eastAsia="zh-CN"/>
                    </w:rPr>
                    <w:t>算法效率对比</w:t>
                  </w:r>
                </w:p>
              </w:tc>
              <w:tc>
                <w:tcPr>
                  <w:tcW w:w="7081" w:type="dxa"/>
                  <w:shd w:val="clear" w:color="auto" w:fill="auto"/>
                  <w:noWrap w:val="0"/>
                  <w:vAlign w:val="top"/>
                </w:tcPr>
                <w:p w14:paraId="5E9A8037">
                  <w:pPr>
                    <w:numPr>
                      <w:ilvl w:val="0"/>
                      <w:numId w:val="0"/>
                    </w:numPr>
                    <w:spacing w:line="440" w:lineRule="exact"/>
                    <w:ind w:leftChars="0"/>
                    <w:rPr>
                      <w:rFonts w:hint="default" w:ascii="宋体" w:hAnsi="宋体" w:eastAsia="宋体" w:cs="宋体"/>
                      <w:sz w:val="24"/>
                      <w:szCs w:val="24"/>
                      <w:lang w:val="en-US" w:eastAsia="zh-CN"/>
                    </w:rPr>
                  </w:pPr>
                </w:p>
              </w:tc>
            </w:tr>
          </w:tbl>
          <w:p w14:paraId="249A55D0">
            <w:pPr>
              <w:spacing w:line="440" w:lineRule="exact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</w:tbl>
    <w:p w14:paraId="5D9BE078">
      <w:pPr>
        <w:spacing w:line="340" w:lineRule="exact"/>
        <w:rPr>
          <w:rFonts w:hint="eastAsia"/>
          <w:sz w:val="24"/>
          <w:szCs w:val="24"/>
          <w:lang w:val="en-US" w:eastAsia="zh-CN"/>
        </w:rPr>
      </w:pPr>
    </w:p>
    <w:p w14:paraId="4D71C722">
      <w:pPr>
        <w:rPr>
          <w:rFonts w:hint="eastAsia" w:ascii="宋体" w:hAnsi="宋体"/>
          <w:b/>
          <w:sz w:val="30"/>
          <w:szCs w:val="30"/>
          <w:lang w:val="en-US" w:eastAsia="zh-CN"/>
        </w:rPr>
      </w:pPr>
      <w:r>
        <w:rPr>
          <w:rFonts w:hint="eastAsia" w:ascii="宋体" w:hAnsi="宋体"/>
          <w:b/>
          <w:sz w:val="30"/>
          <w:szCs w:val="30"/>
          <w:lang w:val="en-US" w:eastAsia="zh-CN"/>
        </w:rPr>
        <w:br w:type="page"/>
      </w:r>
    </w:p>
    <w:p w14:paraId="3E0F737B">
      <w:pPr>
        <w:spacing w:line="360" w:lineRule="auto"/>
        <w:jc w:val="center"/>
        <w:rPr>
          <w:rFonts w:hint="default" w:ascii="宋体" w:hAnsi="宋体"/>
          <w:b/>
          <w:sz w:val="30"/>
          <w:szCs w:val="30"/>
          <w:lang w:val="en-US"/>
        </w:rPr>
      </w:pPr>
      <w:r>
        <w:rPr>
          <w:rFonts w:hint="eastAsia" w:ascii="宋体" w:hAnsi="宋体"/>
          <w:b/>
          <w:sz w:val="30"/>
          <w:szCs w:val="30"/>
          <w:lang w:val="en-US" w:eastAsia="zh-CN"/>
        </w:rPr>
        <w:t>第一课 《顺序查找》 教学设计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4C988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</w:tcPr>
          <w:p w14:paraId="4A9E3F29">
            <w:pPr>
              <w:spacing w:before="156" w:beforeLines="50" w:line="340" w:lineRule="exact"/>
              <w:rPr>
                <w:rFonts w:hint="eastAsia" w:ascii="宋体" w:hAnsi="宋体"/>
                <w:b/>
                <w:sz w:val="24"/>
                <w:szCs w:val="24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【教学目标】</w:t>
            </w:r>
          </w:p>
          <w:p w14:paraId="4BE9DF9F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1.能够理解顺序查找的基本原理，掌握其工作流程，能够用自然语言和流程图描述顺序查找的过程。</w:t>
            </w:r>
          </w:p>
          <w:p w14:paraId="1D72CCDB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2.能够运用顺序查找解决实际问题，并通过图形化编程实现顺序查找算法，培养逻辑思维和动手实践能力。</w:t>
            </w:r>
          </w:p>
          <w:p w14:paraId="49491542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3.激发学生对算法学习的兴趣，通过动手实践增强自信心，体会算法在生活中的实际应用价值。</w:t>
            </w:r>
          </w:p>
          <w:p w14:paraId="41BE8C9D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/>
                <w:b/>
                <w:sz w:val="24"/>
                <w:szCs w:val="24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【教学准备】</w:t>
            </w:r>
          </w:p>
          <w:p w14:paraId="666BC7B7">
            <w:pPr>
              <w:numPr>
                <w:ilvl w:val="0"/>
                <w:numId w:val="5"/>
              </w:numPr>
              <w:spacing w:line="440" w:lineRule="exact"/>
              <w:ind w:left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教学课件</w:t>
            </w:r>
          </w:p>
          <w:p w14:paraId="00701D97">
            <w:pPr>
              <w:numPr>
                <w:ilvl w:val="0"/>
                <w:numId w:val="5"/>
              </w:numPr>
              <w:spacing w:line="440" w:lineRule="exact"/>
              <w:ind w:left="0" w:leftChars="0" w:firstLine="0" w:firstLineChars="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编程猫</w:t>
            </w:r>
          </w:p>
          <w:p w14:paraId="36AD829A">
            <w:pPr>
              <w:numPr>
                <w:ilvl w:val="0"/>
                <w:numId w:val="5"/>
              </w:numPr>
              <w:spacing w:line="440" w:lineRule="exact"/>
              <w:ind w:left="0" w:leftChars="0" w:firstLine="0" w:firstLineChars="0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文本文档：40个随机身高数据，其中包含148。</w:t>
            </w:r>
          </w:p>
          <w:p w14:paraId="2336208D">
            <w:pPr>
              <w:spacing w:before="156" w:beforeLines="50" w:line="400" w:lineRule="exact"/>
              <w:rPr>
                <w:rFonts w:hint="eastAsia" w:ascii="宋体" w:hAnsi="宋体" w:eastAsia="宋体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【教学过程】</w:t>
            </w:r>
          </w:p>
          <w:p w14:paraId="391633C3">
            <w:pPr>
              <w:numPr>
                <w:ilvl w:val="0"/>
                <w:numId w:val="0"/>
              </w:numPr>
              <w:ind w:firstLine="480" w:firstLineChars="200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一、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情境导入</w:t>
            </w:r>
          </w:p>
          <w:p w14:paraId="4F93E9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1.教师提问：“同学们，你们有没有在家里找书、文具或衣服的经历？分享一下你找到这些东西的经历吧！”引导学生思考查找的过程。</w:t>
            </w:r>
          </w:p>
          <w:p w14:paraId="612D87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2.引出主题：教师总结学生的回答，引出顺序查找的概念，强调“逐个查找”的特点。并说明今天的学习内容是通过顺序查找算法来解决实际问题。</w:t>
            </w:r>
          </w:p>
          <w:p w14:paraId="53FEB0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</w:p>
          <w:p w14:paraId="647F1136">
            <w:pPr>
              <w:numPr>
                <w:ilvl w:val="0"/>
                <w:numId w:val="0"/>
              </w:numPr>
              <w:ind w:firstLine="480" w:firstLineChars="200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二、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顺序查找的原理</w:t>
            </w:r>
          </w:p>
          <w:p w14:paraId="663F592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1.</w:t>
            </w: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教师提出问题：“学校要组建国旗队，需要在小清班里挑选一位身高等于 148cm 的同学作为学校的国旗手，小清应该怎样做呢？”学生回答。</w:t>
            </w:r>
          </w:p>
          <w:p w14:paraId="64342D8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2.教师以图1.1.1至图1.1.4为例，缩小问题规模，在7份体检表中寻找目标旗手，讲解顺序查找的原理。</w:t>
            </w:r>
          </w:p>
          <w:p w14:paraId="5CFF4E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教师总结：“顺序查找的原理就是按照数据序列原有的顺序，从第一个元素开始逐个查找，直找到到与给定关键字相同的元素或者搜索完整个数据序列。”</w:t>
            </w:r>
          </w:p>
          <w:p w14:paraId="393C8BD8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480" w:firstLineChars="200"/>
              <w:jc w:val="both"/>
              <w:textAlignment w:val="auto"/>
              <w:rPr>
                <w:rFonts w:hint="eastAsia" w:ascii="宋体" w:hAnsi="宋体" w:cs="宋体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  <w:t>3.教师提出问题：“在查找的过程中，你们发现了顺序查找的哪些优缺点？”，学生自主探究，并交流分享。（P5探索）</w:t>
            </w:r>
          </w:p>
          <w:p w14:paraId="7737D740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/>
              <w:jc w:val="center"/>
              <w:textAlignment w:val="auto"/>
              <w:rPr>
                <w:rFonts w:hint="default" w:ascii="宋体" w:hAnsi="宋体" w:cs="宋体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drawing>
                <wp:inline distT="0" distB="0" distL="114300" distR="114300">
                  <wp:extent cx="4297680" cy="991235"/>
                  <wp:effectExtent l="0" t="0" r="0" b="0"/>
                  <wp:docPr id="10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3170" t="43459" r="3556" b="74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7680" cy="991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8FFD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5180C3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  <w:t>三、顺序查找的最大查找次数</w:t>
            </w:r>
          </w:p>
          <w:p w14:paraId="3209396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1.学生阅读教材P5，自主探究顺序查找的特殊情况（最少查找次数的情况、最多查找次数的情况），并自完成P6探索。</w:t>
            </w:r>
          </w:p>
          <w:p w14:paraId="55CA816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jc w:val="center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3673475" cy="2601595"/>
                  <wp:effectExtent l="0" t="0" r="14605" b="444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3475" cy="2601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419EB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教师讲解：“在顺序查找中，如果要查找的元素刚好是数据集合中的第一个元素， 那么查找次数为 1，这是查找次数最少的情况。如果要查找的元素位于数据集合的最后一个位置，或者数据集合中根本不存在该元素（此时算法会遍历整个集合以确定这一点），那么查找次数将是最多的。总之，查找的次数不会超过样本总数。</w:t>
            </w:r>
            <w:r>
              <w:rPr>
                <w:rFonts w:hint="eastAsia" w:ascii="宋体" w:hAnsi="宋体" w:cs="宋体"/>
                <w:sz w:val="24"/>
                <w:szCs w:val="24"/>
                <w:u w:val="single"/>
                <w:vertAlign w:val="baseline"/>
                <w:lang w:val="en-US" w:eastAsia="zh-CN"/>
              </w:rPr>
              <w:t>100份样本，最大查找次数为100次；n份样本，最大查找次数为n次。</w:t>
            </w: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”</w:t>
            </w:r>
          </w:p>
          <w:p w14:paraId="1993162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1D5A5CE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四、用顺序查找法查找旗手</w:t>
            </w:r>
          </w:p>
          <w:p w14:paraId="3D33369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1.教师提问：“如何用自然语言的方法描述查找旗手的过程？”学生回答。</w:t>
            </w:r>
          </w:p>
          <w:p w14:paraId="425FF8D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2.【课堂任务一】：</w:t>
            </w:r>
          </w:p>
          <w:p w14:paraId="6815040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学生分小组合作，讨论如何用流程图描述顺序查找法查找旗手的过程，填写图1.1.5中空白处。</w:t>
            </w:r>
          </w:p>
          <w:p w14:paraId="01A04F6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73EBB4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556510" cy="3776345"/>
                  <wp:effectExtent l="0" t="0" r="3810" b="3175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b="73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377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B5A90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3.【课堂任务二】：</w:t>
            </w:r>
          </w:p>
          <w:p w14:paraId="46252AD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用图形化编程软件编写程序，找出身高为148cm的旗手。</w:t>
            </w:r>
          </w:p>
          <w:p w14:paraId="02FE00E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 w:firstLine="0" w:firstLine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新建名为“全班身高”的列表</w:t>
            </w:r>
          </w:p>
          <w:p w14:paraId="1F8BC51E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216400" cy="2466975"/>
                  <wp:effectExtent l="0" t="0" r="5080" b="1905"/>
                  <wp:docPr id="3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640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BDB40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 w:firstLine="0" w:firstLine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将文本文件中的列表数据复制并粘贴到“全班身高”列表中</w:t>
            </w:r>
          </w:p>
          <w:p w14:paraId="12F9DB18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206240" cy="2684145"/>
                  <wp:effectExtent l="0" t="0" r="0" b="13335"/>
                  <wp:docPr id="6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240" cy="268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CEC08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 w:firstLine="0" w:firstLine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编写代码，遍历“全班身高”列表数据</w:t>
            </w:r>
          </w:p>
          <w:p w14:paraId="46D5A67D"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1080" w:leftChars="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189730" cy="1827530"/>
                  <wp:effectExtent l="0" t="0" r="1270" b="1270"/>
                  <wp:docPr id="1030230764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230764" name="图片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9730" cy="182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EAC0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4.教师提问：“变量n在上面代码中的作用是什么呢？”小组讨论并分享。</w:t>
            </w:r>
          </w:p>
          <w:p w14:paraId="01E9DE6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16DB206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课堂小结</w:t>
            </w:r>
          </w:p>
          <w:p w14:paraId="75C709C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 xml:space="preserve">    1. 原理：从头到尾逐个检查数据，适用于无序场景。  </w:t>
            </w:r>
          </w:p>
          <w:p w14:paraId="0A49E7C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2. 特点：简单，但效率低（最大查找次数=数据总量）。</w:t>
            </w:r>
          </w:p>
          <w:p w14:paraId="573EDBD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086F9AC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六、课后作业</w:t>
            </w:r>
          </w:p>
          <w:p w14:paraId="711ABC7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/>
                <w:b/>
                <w:szCs w:val="21"/>
                <w:vertAlign w:val="baseline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挑战：学生继续完善图形化编程中的顺序查找算法，尝试修改代码，使其在找到目标元素后停止执行。</w:t>
            </w:r>
          </w:p>
        </w:tc>
      </w:tr>
    </w:tbl>
    <w:p w14:paraId="3AFE3B2E">
      <w:pPr>
        <w:spacing w:line="340" w:lineRule="exact"/>
        <w:rPr>
          <w:rFonts w:hint="eastAsia"/>
          <w:b/>
          <w:highlight w:val="yellow"/>
        </w:rPr>
      </w:pPr>
    </w:p>
    <w:p w14:paraId="29E544BA">
      <w:pPr>
        <w:rPr>
          <w:rFonts w:hint="eastAsia" w:ascii="宋体" w:hAnsi="宋体"/>
          <w:b/>
          <w:sz w:val="30"/>
          <w:szCs w:val="30"/>
          <w:lang w:val="en-US" w:eastAsia="zh-CN"/>
        </w:rPr>
      </w:pPr>
      <w:r>
        <w:rPr>
          <w:rFonts w:hint="eastAsia" w:ascii="宋体" w:hAnsi="宋体"/>
          <w:b/>
          <w:sz w:val="30"/>
          <w:szCs w:val="30"/>
          <w:lang w:val="en-US" w:eastAsia="zh-CN"/>
        </w:rPr>
        <w:br w:type="page"/>
      </w:r>
    </w:p>
    <w:p w14:paraId="02695792">
      <w:pPr>
        <w:spacing w:line="360" w:lineRule="auto"/>
        <w:jc w:val="center"/>
        <w:rPr>
          <w:rFonts w:hint="default" w:ascii="宋体" w:hAnsi="宋体"/>
          <w:b/>
          <w:sz w:val="30"/>
          <w:szCs w:val="30"/>
          <w:lang w:val="en-US"/>
        </w:rPr>
      </w:pPr>
      <w:r>
        <w:rPr>
          <w:rFonts w:hint="eastAsia" w:ascii="宋体" w:hAnsi="宋体"/>
          <w:b/>
          <w:sz w:val="30"/>
          <w:szCs w:val="30"/>
          <w:lang w:val="en-US" w:eastAsia="zh-CN"/>
        </w:rPr>
        <w:t>第二课 《二分查找》 教学设计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11B7A8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</w:tcPr>
          <w:p w14:paraId="21176450">
            <w:pPr>
              <w:spacing w:before="156" w:beforeLines="50" w:line="340" w:lineRule="exact"/>
              <w:rPr>
                <w:rFonts w:hint="eastAsia" w:ascii="宋体" w:hAnsi="宋体"/>
                <w:b/>
                <w:sz w:val="24"/>
                <w:szCs w:val="24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【教学目标】</w:t>
            </w:r>
          </w:p>
          <w:p w14:paraId="060FAA07">
            <w:pPr>
              <w:pStyle w:val="8"/>
              <w:widowControl w:val="0"/>
              <w:numPr>
                <w:ilvl w:val="0"/>
                <w:numId w:val="0"/>
              </w:numPr>
              <w:spacing w:before="156" w:beforeLines="50" w:line="340" w:lineRule="exact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1.能够理解二分查找的原理与分治思想，掌握其在有序数据中的适用条件，明确与顺序查找的核心区别。  </w:t>
            </w:r>
          </w:p>
          <w:p w14:paraId="48E74F60">
            <w:pPr>
              <w:pStyle w:val="8"/>
              <w:widowControl w:val="0"/>
              <w:numPr>
                <w:ilvl w:val="0"/>
                <w:numId w:val="0"/>
              </w:numPr>
              <w:spacing w:before="156" w:beforeLines="50" w:line="340" w:lineRule="exact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2.能够用二分查找解决实际问题（如猜数字、故障定位），并利用图形化编程实现算法，培养逻辑推理与问题分解能力。  </w:t>
            </w:r>
          </w:p>
          <w:p w14:paraId="7CFF6410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3.激发学生对高效算法的探索兴趣，通过对比二分查找与顺序查找的效率差异，树立“优化算法提升效率”的科技应用意识。</w:t>
            </w:r>
          </w:p>
          <w:p w14:paraId="19B68DDD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/>
                <w:b/>
                <w:sz w:val="24"/>
                <w:szCs w:val="24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【教学准备】</w:t>
            </w:r>
          </w:p>
          <w:p w14:paraId="3A14A6E0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教学课件</w:t>
            </w:r>
          </w:p>
          <w:p w14:paraId="6685D198">
            <w:pPr>
              <w:numPr>
                <w:ilvl w:val="0"/>
                <w:numId w:val="0"/>
              </w:numPr>
              <w:spacing w:line="440" w:lineRule="exact"/>
              <w:ind w:leftChars="0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2.编程猫</w:t>
            </w:r>
          </w:p>
          <w:p w14:paraId="2B665A3E">
            <w:pPr>
              <w:spacing w:before="156" w:beforeLines="50" w:line="400" w:lineRule="exact"/>
              <w:rPr>
                <w:rFonts w:hint="eastAsia" w:ascii="宋体" w:hAnsi="宋体" w:eastAsia="宋体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szCs w:val="24"/>
              </w:rPr>
              <w:t>【教学过程】</w:t>
            </w:r>
          </w:p>
          <w:p w14:paraId="34595FAA">
            <w:pPr>
              <w:numPr>
                <w:ilvl w:val="0"/>
                <w:numId w:val="0"/>
              </w:numPr>
              <w:ind w:firstLine="480" w:firstLineChars="200"/>
              <w:rPr>
                <w:rFonts w:hint="default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一、情境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导入</w:t>
            </w:r>
          </w:p>
          <w:p w14:paraId="60ADAA6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教师发言：“上节课，我们学习了顺序查找，小清提出了新的疑惑，假如有 1000 个数据，难道我们要查找 1000 次吗？有没有更快的查找方法？本节课，就让我们来学习一种效率更高的查找方法——二分查找法。”</w:t>
            </w:r>
          </w:p>
          <w:p w14:paraId="67982F9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</w:p>
          <w:p w14:paraId="36BE6FC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二、二分查找的原理</w:t>
            </w:r>
          </w:p>
          <w:p w14:paraId="210C83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教师提问：“当老师让同学们把书翻到第 50 页时，大家都采用什么方法翻书呢？”</w:t>
            </w:r>
          </w:p>
          <w:p w14:paraId="2ADA689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教师继续提问引导：“为什么有的同学很快就能找到呢？有没有什么规律可循？”引出“二分查找”的核心思想：通过不断缩小范围快速定位目标。</w:t>
            </w:r>
          </w:p>
          <w:p w14:paraId="1490451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教师提问：“想一想，如果是一本没按顺序整理的资料，要找到某一页，可不可以用二分查找？”学生思考并分享。（P10探索）</w:t>
            </w:r>
          </w:p>
          <w:p w14:paraId="32A1EE5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625340" cy="981075"/>
                  <wp:effectExtent l="0" t="0" r="7620" b="9525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5340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C0260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38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ab/>
            </w:r>
          </w:p>
          <w:p w14:paraId="71E2F6B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38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三、用二分法查找旗手</w:t>
            </w:r>
          </w:p>
          <w:p w14:paraId="2A1FBF3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1.学生阅读P10、11的内容，自主探究用二分查找法查找旗手的过程。</w:t>
            </w:r>
          </w:p>
          <w:p w14:paraId="68713B4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教师总结：“二分查找的原理就是在有序数组中，通过不断将查找区间一分为二，比较中间元素与目标数据，再根据比较结果调整查找区间，直至找到目标数据。”</w:t>
            </w:r>
          </w:p>
          <w:p w14:paraId="3D63191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</w:t>
            </w: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【课堂任务一】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小组合作，解决P12探索中的问题：在有100个样本的情况下，最多需要查找多少次呢？</w:t>
            </w:r>
            <w:r>
              <w:rPr>
                <w:rFonts w:hint="eastAsia" w:ascii="宋体" w:hAnsi="宋体" w:cs="宋体"/>
                <w:sz w:val="24"/>
                <w:szCs w:val="24"/>
                <w:u w:val="single"/>
                <w:lang w:val="en-US" w:eastAsia="zh-CN"/>
              </w:rPr>
              <w:t>答案：7次。</w:t>
            </w:r>
          </w:p>
          <w:p w14:paraId="61CF813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525645" cy="1885950"/>
                  <wp:effectExtent l="0" t="0" r="635" b="3810"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564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4A7E7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3.教师讲解P12“你知道吗？”：</w:t>
            </w:r>
            <w:r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  <w:t>当有 10 万亿个样本时，在最坏的情况下，二分查找只需要 43 次；而顺序查找在最坏的情况下则需要 10000000000000次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。</w:t>
            </w:r>
          </w:p>
          <w:p w14:paraId="38C8B3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textAlignment w:val="auto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4.教师提问：“对比二分查找与顺序查找，我们发现，在数据有序时更适合 ___</w:t>
            </w:r>
            <w:r>
              <w:rPr>
                <w:rFonts w:hint="eastAsia" w:ascii="宋体" w:hAnsi="宋体" w:cs="宋体"/>
                <w:sz w:val="24"/>
                <w:szCs w:val="24"/>
                <w:u w:val="single"/>
                <w:lang w:val="en-US" w:eastAsia="zh-CN"/>
              </w:rPr>
              <w:t>二分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___ 查找，在数据无序时更适合 ___</w:t>
            </w:r>
            <w:r>
              <w:rPr>
                <w:rFonts w:hint="eastAsia" w:ascii="宋体" w:hAnsi="宋体" w:cs="宋体"/>
                <w:sz w:val="24"/>
                <w:szCs w:val="24"/>
                <w:u w:val="single"/>
                <w:lang w:val="en-US" w:eastAsia="zh-CN"/>
              </w:rPr>
              <w:t>顺序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___ 查找。”</w:t>
            </w:r>
          </w:p>
          <w:p w14:paraId="3C3D157B">
            <w:pPr>
              <w:spacing w:line="360" w:lineRule="auto"/>
              <w:ind w:firstLine="480" w:firstLineChars="20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</w:p>
          <w:p w14:paraId="569720FD">
            <w:pPr>
              <w:numPr>
                <w:ilvl w:val="0"/>
                <w:numId w:val="0"/>
              </w:numPr>
              <w:spacing w:line="360" w:lineRule="auto"/>
              <w:ind w:firstLine="480" w:firstLineChars="20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四、二分查找的应用</w:t>
            </w:r>
          </w:p>
          <w:p w14:paraId="310BD5B3">
            <w:pPr>
              <w:numPr>
                <w:ilvl w:val="0"/>
                <w:numId w:val="0"/>
              </w:numPr>
              <w:spacing w:line="360" w:lineRule="auto"/>
              <w:ind w:firstLine="480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1.学生阅读P13，尝试用自然语言描述用二分查找法排除图1.2.5中故障的过程。</w:t>
            </w:r>
          </w:p>
          <w:p w14:paraId="120357B5">
            <w:pPr>
              <w:numPr>
                <w:ilvl w:val="0"/>
                <w:numId w:val="0"/>
              </w:numPr>
              <w:spacing w:line="360" w:lineRule="auto"/>
              <w:ind w:firstLine="480"/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2.</w:t>
            </w: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【课堂任务二】小组合作，完成P14探索：</w:t>
            </w:r>
            <w:r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  <w:t>请根据猜数字游戏规则，思考并填写图 1.2.7 所示流程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图</w:t>
            </w:r>
            <w:r>
              <w:rPr>
                <w:rFonts w:hint="default" w:ascii="宋体" w:hAnsi="宋体" w:cs="宋体"/>
                <w:sz w:val="24"/>
                <w:szCs w:val="24"/>
                <w:lang w:val="en-US" w:eastAsia="zh-CN"/>
              </w:rPr>
              <w:t>中空白的内容。</w:t>
            </w:r>
          </w:p>
          <w:p w14:paraId="662284B0">
            <w:pPr>
              <w:numPr>
                <w:ilvl w:val="0"/>
                <w:numId w:val="0"/>
              </w:numPr>
              <w:spacing w:line="360" w:lineRule="auto"/>
              <w:jc w:val="center"/>
            </w:pPr>
            <w:r>
              <w:drawing>
                <wp:inline distT="0" distB="0" distL="114300" distR="114300">
                  <wp:extent cx="4552315" cy="3392170"/>
                  <wp:effectExtent l="0" t="0" r="4445" b="6350"/>
                  <wp:docPr id="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2315" cy="339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33824E"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default"/>
                <w:lang w:val="en-US" w:eastAsia="zh-CN"/>
              </w:rPr>
            </w:pPr>
            <w:bookmarkStart w:id="0" w:name="_GoBack"/>
            <w:bookmarkEnd w:id="0"/>
          </w:p>
          <w:p w14:paraId="7617A6E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五、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课堂小结</w:t>
            </w:r>
          </w:p>
          <w:p w14:paraId="35D137E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1. 原理：对有序数据不断“一分为二”，快速缩小查找范围。</w:t>
            </w:r>
          </w:p>
          <w:p w14:paraId="0C16B58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 xml:space="preserve">2. 特点：高效，但要求数据是有序的。  </w:t>
            </w:r>
          </w:p>
          <w:p w14:paraId="36ACE11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 w14:paraId="0C6D72A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六、课后作业</w:t>
            </w:r>
          </w:p>
          <w:p w14:paraId="49D4194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both"/>
              <w:textAlignment w:val="auto"/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挑战：请打开图形化编程软件，参照图 1.2.8，用二分查找原理编程实现猜数字游戏吧！</w:t>
            </w:r>
          </w:p>
          <w:p w14:paraId="44766E8C">
            <w:pPr>
              <w:jc w:val="center"/>
              <w:rPr>
                <w:rFonts w:hint="eastAsia" w:ascii="宋体" w:hAnsi="宋体"/>
                <w:sz w:val="24"/>
              </w:rPr>
            </w:pPr>
            <w:r>
              <w:drawing>
                <wp:inline distT="0" distB="0" distL="114300" distR="114300">
                  <wp:extent cx="3961130" cy="3681095"/>
                  <wp:effectExtent l="0" t="0" r="1270" b="6985"/>
                  <wp:docPr id="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1130" cy="3681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E93960">
            <w:pPr>
              <w:ind w:firstLine="480"/>
              <w:rPr>
                <w:rFonts w:hint="default" w:ascii="宋体" w:hAnsi="宋体"/>
                <w:sz w:val="24"/>
                <w:lang w:val="en-US" w:eastAsia="zh-CN"/>
              </w:rPr>
            </w:pPr>
          </w:p>
        </w:tc>
      </w:tr>
    </w:tbl>
    <w:p w14:paraId="6512D664">
      <w:pPr>
        <w:spacing w:line="340" w:lineRule="exact"/>
        <w:rPr>
          <w:rFonts w:hint="eastAsia"/>
          <w:b/>
          <w:highlight w:val="yellow"/>
        </w:rPr>
      </w:pPr>
    </w:p>
    <w:p w14:paraId="38075C0E">
      <w:pPr>
        <w:spacing w:line="340" w:lineRule="exact"/>
        <w:rPr>
          <w:rFonts w:hint="eastAsia"/>
          <w:b/>
          <w:highlight w:val="yellow"/>
        </w:rPr>
      </w:pPr>
    </w:p>
    <w:p w14:paraId="2CF6FCD5">
      <w:pPr>
        <w:spacing w:line="340" w:lineRule="exact"/>
        <w:rPr>
          <w:rFonts w:hint="eastAsia"/>
          <w:b/>
          <w:highlight w:val="yellow"/>
        </w:rPr>
      </w:pPr>
    </w:p>
    <w:p w14:paraId="679E6B81">
      <w:pPr>
        <w:jc w:val="both"/>
        <w:rPr>
          <w:rFonts w:hint="default"/>
          <w:sz w:val="44"/>
          <w:szCs w:val="44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134" w:right="1134" w:bottom="1134" w:left="1134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entyZHAO 新蒂赵孟頫">
    <w:altName w:val="宋体"/>
    <w:panose1 w:val="03000600000000000000"/>
    <w:charset w:val="86"/>
    <w:family w:val="auto"/>
    <w:pitch w:val="default"/>
    <w:sig w:usb0="00000000" w:usb1="00000000" w:usb2="00000012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4E8FBB">
    <w:pPr>
      <w:pStyle w:val="3"/>
    </w:pPr>
    <w:r>
      <w:rPr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A30653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K3ViR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8A30653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209D47">
    <w:pPr>
      <w:pStyle w:val="3"/>
      <w:ind w:firstLine="5301" w:firstLineChars="2200"/>
      <w:rPr>
        <w:rFonts w:hint="default"/>
        <w:lang w:val="en-US"/>
      </w:rPr>
    </w:pPr>
    <w:r>
      <w:rPr>
        <w:rFonts w:hint="eastAsia" w:ascii="SentyZHAO 新蒂赵孟頫" w:hAnsi="SentyZHAO 新蒂赵孟頫" w:eastAsia="SentyZHAO 新蒂赵孟頫" w:cs="SentyZHAO 新蒂赵孟頫"/>
        <w:b/>
        <w:bCs/>
        <w:color w:val="0094C4"/>
        <w:sz w:val="24"/>
        <w:szCs w:val="40"/>
        <w:lang w:val="en-US" w:eastAsia="zh-CN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48D0088"/>
    <w:multiLevelType w:val="singleLevel"/>
    <w:tmpl w:val="B48D008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818E79B"/>
    <w:multiLevelType w:val="singleLevel"/>
    <w:tmpl w:val="B818E79B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BCAEC7BD"/>
    <w:multiLevelType w:val="singleLevel"/>
    <w:tmpl w:val="BCAEC7BD"/>
    <w:lvl w:ilvl="0" w:tentative="0">
      <w:start w:val="1"/>
      <w:numFmt w:val="decimal"/>
      <w:suff w:val="nothing"/>
      <w:lvlText w:val="（%1）"/>
      <w:lvlJc w:val="left"/>
      <w:pPr>
        <w:ind w:left="1080" w:leftChars="0" w:firstLine="0" w:firstLineChars="0"/>
      </w:pPr>
    </w:lvl>
  </w:abstractNum>
  <w:abstractNum w:abstractNumId="3">
    <w:nsid w:val="25D70CB0"/>
    <w:multiLevelType w:val="singleLevel"/>
    <w:tmpl w:val="25D70CB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578D90E2"/>
    <w:multiLevelType w:val="singleLevel"/>
    <w:tmpl w:val="578D90E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5E4C9E27"/>
    <w:multiLevelType w:val="singleLevel"/>
    <w:tmpl w:val="5E4C9E2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771CBF36"/>
    <w:multiLevelType w:val="singleLevel"/>
    <w:tmpl w:val="771CBF3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doNotShadeFormData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ZmNmY1OTYyZTdjMzEwMDdhZDdjMjlmOWYzZmJkNmUifQ=="/>
    <w:docVar w:name="KSO_WPS_MARK_KEY" w:val="f232db4b-1142-42f3-883c-2c44c1169d5b"/>
  </w:docVars>
  <w:rsids>
    <w:rsidRoot w:val="00172A27"/>
    <w:rsid w:val="00067E8B"/>
    <w:rsid w:val="0028606D"/>
    <w:rsid w:val="004E0863"/>
    <w:rsid w:val="005600CD"/>
    <w:rsid w:val="005F4A12"/>
    <w:rsid w:val="006B0B20"/>
    <w:rsid w:val="00733E26"/>
    <w:rsid w:val="0078768E"/>
    <w:rsid w:val="00D044E4"/>
    <w:rsid w:val="012071E5"/>
    <w:rsid w:val="01A7647D"/>
    <w:rsid w:val="01E639BD"/>
    <w:rsid w:val="0200793B"/>
    <w:rsid w:val="02072A78"/>
    <w:rsid w:val="0284231A"/>
    <w:rsid w:val="02C72FA8"/>
    <w:rsid w:val="031E1E41"/>
    <w:rsid w:val="03590B77"/>
    <w:rsid w:val="03D95E74"/>
    <w:rsid w:val="04074FB1"/>
    <w:rsid w:val="041F679F"/>
    <w:rsid w:val="0462668B"/>
    <w:rsid w:val="051C4A8C"/>
    <w:rsid w:val="05431AC5"/>
    <w:rsid w:val="05663F59"/>
    <w:rsid w:val="0606681E"/>
    <w:rsid w:val="0690419C"/>
    <w:rsid w:val="069074E0"/>
    <w:rsid w:val="06A22B34"/>
    <w:rsid w:val="06E72E5D"/>
    <w:rsid w:val="07100621"/>
    <w:rsid w:val="074327A4"/>
    <w:rsid w:val="074F1149"/>
    <w:rsid w:val="0756424C"/>
    <w:rsid w:val="076F17EB"/>
    <w:rsid w:val="07886409"/>
    <w:rsid w:val="079F1899"/>
    <w:rsid w:val="07EA0E72"/>
    <w:rsid w:val="07FC11FE"/>
    <w:rsid w:val="08600BC6"/>
    <w:rsid w:val="087B34DB"/>
    <w:rsid w:val="08E07AE9"/>
    <w:rsid w:val="095A16B5"/>
    <w:rsid w:val="09CD0A4B"/>
    <w:rsid w:val="09D27E0F"/>
    <w:rsid w:val="0A454008"/>
    <w:rsid w:val="0A645B7B"/>
    <w:rsid w:val="0ADD081A"/>
    <w:rsid w:val="0B2C17A1"/>
    <w:rsid w:val="0B462176"/>
    <w:rsid w:val="0B7F3FC7"/>
    <w:rsid w:val="0BBB43F7"/>
    <w:rsid w:val="0BC402F7"/>
    <w:rsid w:val="0C1E733C"/>
    <w:rsid w:val="0C6236CC"/>
    <w:rsid w:val="0CAA73B4"/>
    <w:rsid w:val="0CEE4F60"/>
    <w:rsid w:val="0D074563"/>
    <w:rsid w:val="0DB717F6"/>
    <w:rsid w:val="0DE50E35"/>
    <w:rsid w:val="0E035A17"/>
    <w:rsid w:val="0EA235C5"/>
    <w:rsid w:val="0EAE24FC"/>
    <w:rsid w:val="0EB2020F"/>
    <w:rsid w:val="0F004228"/>
    <w:rsid w:val="0F0B7CEB"/>
    <w:rsid w:val="0F6E0AC3"/>
    <w:rsid w:val="0FAE099F"/>
    <w:rsid w:val="0FF35C57"/>
    <w:rsid w:val="10195214"/>
    <w:rsid w:val="103155B7"/>
    <w:rsid w:val="103B4960"/>
    <w:rsid w:val="10EA0134"/>
    <w:rsid w:val="11592BC4"/>
    <w:rsid w:val="115D7A30"/>
    <w:rsid w:val="11915B2A"/>
    <w:rsid w:val="11CB3AC2"/>
    <w:rsid w:val="11CC29D8"/>
    <w:rsid w:val="11EA6840"/>
    <w:rsid w:val="12105979"/>
    <w:rsid w:val="121C60CC"/>
    <w:rsid w:val="125C0A6D"/>
    <w:rsid w:val="128A6EDF"/>
    <w:rsid w:val="12D235F1"/>
    <w:rsid w:val="136F3FAF"/>
    <w:rsid w:val="141B5045"/>
    <w:rsid w:val="141C0605"/>
    <w:rsid w:val="144C474B"/>
    <w:rsid w:val="145204CA"/>
    <w:rsid w:val="147B0A4C"/>
    <w:rsid w:val="14CF38C9"/>
    <w:rsid w:val="14F46C8E"/>
    <w:rsid w:val="1517689C"/>
    <w:rsid w:val="1525265A"/>
    <w:rsid w:val="15FE4879"/>
    <w:rsid w:val="16630E82"/>
    <w:rsid w:val="168E3FD0"/>
    <w:rsid w:val="16F62850"/>
    <w:rsid w:val="170E3F5B"/>
    <w:rsid w:val="170F61FF"/>
    <w:rsid w:val="172B7D93"/>
    <w:rsid w:val="175C51BC"/>
    <w:rsid w:val="17870ECB"/>
    <w:rsid w:val="17951EBF"/>
    <w:rsid w:val="17E23EC4"/>
    <w:rsid w:val="183103F7"/>
    <w:rsid w:val="187B37DA"/>
    <w:rsid w:val="187D5999"/>
    <w:rsid w:val="18AA14DA"/>
    <w:rsid w:val="18C1381A"/>
    <w:rsid w:val="19C66BC2"/>
    <w:rsid w:val="1A1D6E85"/>
    <w:rsid w:val="1A7C7F4E"/>
    <w:rsid w:val="1AA475E6"/>
    <w:rsid w:val="1ADC6D40"/>
    <w:rsid w:val="1B5B7FBD"/>
    <w:rsid w:val="1B612DA1"/>
    <w:rsid w:val="1BB93363"/>
    <w:rsid w:val="1BD73063"/>
    <w:rsid w:val="1C24137C"/>
    <w:rsid w:val="1C2E5F55"/>
    <w:rsid w:val="1CD12A04"/>
    <w:rsid w:val="1CE41EDC"/>
    <w:rsid w:val="1CFA29D3"/>
    <w:rsid w:val="1D1D2A80"/>
    <w:rsid w:val="1D232A04"/>
    <w:rsid w:val="1D3B7F60"/>
    <w:rsid w:val="1D410EAA"/>
    <w:rsid w:val="1E032835"/>
    <w:rsid w:val="1E205C1D"/>
    <w:rsid w:val="1E5259AF"/>
    <w:rsid w:val="1E63180A"/>
    <w:rsid w:val="1E6908EA"/>
    <w:rsid w:val="1E9021F1"/>
    <w:rsid w:val="1EA2191F"/>
    <w:rsid w:val="1EDC0404"/>
    <w:rsid w:val="1EE066D3"/>
    <w:rsid w:val="1EFD3583"/>
    <w:rsid w:val="1F520AA7"/>
    <w:rsid w:val="1F9C7ED3"/>
    <w:rsid w:val="1FFC6EFB"/>
    <w:rsid w:val="201009A4"/>
    <w:rsid w:val="203E66A2"/>
    <w:rsid w:val="20735D3C"/>
    <w:rsid w:val="207A2D48"/>
    <w:rsid w:val="20DE6C42"/>
    <w:rsid w:val="210E5779"/>
    <w:rsid w:val="215313DE"/>
    <w:rsid w:val="21627873"/>
    <w:rsid w:val="21C64AE7"/>
    <w:rsid w:val="21C83B79"/>
    <w:rsid w:val="21D36DD5"/>
    <w:rsid w:val="21EE11B1"/>
    <w:rsid w:val="21FE02AF"/>
    <w:rsid w:val="221512DB"/>
    <w:rsid w:val="226C2065"/>
    <w:rsid w:val="2288784E"/>
    <w:rsid w:val="22A55C69"/>
    <w:rsid w:val="22C759AB"/>
    <w:rsid w:val="22CC58EC"/>
    <w:rsid w:val="22D62C79"/>
    <w:rsid w:val="2320343E"/>
    <w:rsid w:val="23812232"/>
    <w:rsid w:val="238E0DF3"/>
    <w:rsid w:val="23C460CE"/>
    <w:rsid w:val="23CE1A7B"/>
    <w:rsid w:val="24160983"/>
    <w:rsid w:val="24C04FDC"/>
    <w:rsid w:val="24CE1554"/>
    <w:rsid w:val="24DC61B1"/>
    <w:rsid w:val="25C15BE4"/>
    <w:rsid w:val="25D21D06"/>
    <w:rsid w:val="26465AA0"/>
    <w:rsid w:val="2647756E"/>
    <w:rsid w:val="26716BB6"/>
    <w:rsid w:val="269E30FB"/>
    <w:rsid w:val="26D97172"/>
    <w:rsid w:val="270F7B55"/>
    <w:rsid w:val="273735BA"/>
    <w:rsid w:val="282C07CB"/>
    <w:rsid w:val="28401438"/>
    <w:rsid w:val="28464F21"/>
    <w:rsid w:val="284D4DD9"/>
    <w:rsid w:val="28B9246E"/>
    <w:rsid w:val="28E514B5"/>
    <w:rsid w:val="292B1023"/>
    <w:rsid w:val="292C58F8"/>
    <w:rsid w:val="293164A9"/>
    <w:rsid w:val="294206B6"/>
    <w:rsid w:val="29546686"/>
    <w:rsid w:val="298911A4"/>
    <w:rsid w:val="29BF1D06"/>
    <w:rsid w:val="29C82F74"/>
    <w:rsid w:val="2A543139"/>
    <w:rsid w:val="2AAF230D"/>
    <w:rsid w:val="2ACE1AD5"/>
    <w:rsid w:val="2B1E39FC"/>
    <w:rsid w:val="2B4324C3"/>
    <w:rsid w:val="2B471470"/>
    <w:rsid w:val="2B5C5333"/>
    <w:rsid w:val="2B7E00C8"/>
    <w:rsid w:val="2B9C25F7"/>
    <w:rsid w:val="2BED61BF"/>
    <w:rsid w:val="2BF0279B"/>
    <w:rsid w:val="2C243213"/>
    <w:rsid w:val="2C4518C4"/>
    <w:rsid w:val="2C537B69"/>
    <w:rsid w:val="2C865992"/>
    <w:rsid w:val="2CB847EB"/>
    <w:rsid w:val="2CFF6718"/>
    <w:rsid w:val="2D482013"/>
    <w:rsid w:val="2D8154CD"/>
    <w:rsid w:val="2DB664B0"/>
    <w:rsid w:val="2DB9613D"/>
    <w:rsid w:val="2DCF6290"/>
    <w:rsid w:val="2DD438A6"/>
    <w:rsid w:val="2E432FE6"/>
    <w:rsid w:val="2E494294"/>
    <w:rsid w:val="2E532A1D"/>
    <w:rsid w:val="2E652D42"/>
    <w:rsid w:val="2E6E5AA9"/>
    <w:rsid w:val="2ECC2921"/>
    <w:rsid w:val="2F4D7DE6"/>
    <w:rsid w:val="2F5729E1"/>
    <w:rsid w:val="2FB7522E"/>
    <w:rsid w:val="2FF46F70"/>
    <w:rsid w:val="30085A89"/>
    <w:rsid w:val="301E7E1A"/>
    <w:rsid w:val="30240A03"/>
    <w:rsid w:val="3037780B"/>
    <w:rsid w:val="306F61F6"/>
    <w:rsid w:val="30DA5678"/>
    <w:rsid w:val="31181313"/>
    <w:rsid w:val="3127439F"/>
    <w:rsid w:val="314153ED"/>
    <w:rsid w:val="315216B2"/>
    <w:rsid w:val="317258B0"/>
    <w:rsid w:val="318B6972"/>
    <w:rsid w:val="31975317"/>
    <w:rsid w:val="319E109F"/>
    <w:rsid w:val="31A71F19"/>
    <w:rsid w:val="31AA329C"/>
    <w:rsid w:val="31CC3212"/>
    <w:rsid w:val="31D42016"/>
    <w:rsid w:val="31E247E4"/>
    <w:rsid w:val="327908ED"/>
    <w:rsid w:val="3285182B"/>
    <w:rsid w:val="333C6176"/>
    <w:rsid w:val="334202F3"/>
    <w:rsid w:val="33CC25A8"/>
    <w:rsid w:val="34087E66"/>
    <w:rsid w:val="3422222F"/>
    <w:rsid w:val="34483B70"/>
    <w:rsid w:val="34635BE4"/>
    <w:rsid w:val="34DD1923"/>
    <w:rsid w:val="34E645EB"/>
    <w:rsid w:val="35A3579D"/>
    <w:rsid w:val="35B2271F"/>
    <w:rsid w:val="3615180B"/>
    <w:rsid w:val="362A316D"/>
    <w:rsid w:val="36605639"/>
    <w:rsid w:val="369E7508"/>
    <w:rsid w:val="36A00E93"/>
    <w:rsid w:val="36B80C3B"/>
    <w:rsid w:val="36F526D9"/>
    <w:rsid w:val="370E607B"/>
    <w:rsid w:val="374C0952"/>
    <w:rsid w:val="377B64DC"/>
    <w:rsid w:val="37813DEB"/>
    <w:rsid w:val="37983B97"/>
    <w:rsid w:val="384F7C6E"/>
    <w:rsid w:val="38755FB3"/>
    <w:rsid w:val="389820A0"/>
    <w:rsid w:val="38D94D40"/>
    <w:rsid w:val="38DB1F8D"/>
    <w:rsid w:val="39122F89"/>
    <w:rsid w:val="39626A70"/>
    <w:rsid w:val="3986639D"/>
    <w:rsid w:val="39E83452"/>
    <w:rsid w:val="39F21F12"/>
    <w:rsid w:val="3A1C7480"/>
    <w:rsid w:val="3A3C7179"/>
    <w:rsid w:val="3AA04683"/>
    <w:rsid w:val="3AA810DF"/>
    <w:rsid w:val="3AC14B10"/>
    <w:rsid w:val="3AD155DE"/>
    <w:rsid w:val="3AE1640C"/>
    <w:rsid w:val="3B6444BC"/>
    <w:rsid w:val="3B9603ED"/>
    <w:rsid w:val="3C2105FF"/>
    <w:rsid w:val="3C241B9C"/>
    <w:rsid w:val="3C4147FD"/>
    <w:rsid w:val="3C4B11D8"/>
    <w:rsid w:val="3C613E3F"/>
    <w:rsid w:val="3C822055"/>
    <w:rsid w:val="3C863B7B"/>
    <w:rsid w:val="3CBE7BFC"/>
    <w:rsid w:val="3CE05DC4"/>
    <w:rsid w:val="3CE27649"/>
    <w:rsid w:val="3D5531D9"/>
    <w:rsid w:val="3D9441D2"/>
    <w:rsid w:val="3DAF081D"/>
    <w:rsid w:val="3DD86C16"/>
    <w:rsid w:val="3DE90CA8"/>
    <w:rsid w:val="3E8C4523"/>
    <w:rsid w:val="3EA018E1"/>
    <w:rsid w:val="3EB70DA6"/>
    <w:rsid w:val="3EE8259F"/>
    <w:rsid w:val="3EF67DAE"/>
    <w:rsid w:val="3F281A71"/>
    <w:rsid w:val="3F340649"/>
    <w:rsid w:val="3FB41EE5"/>
    <w:rsid w:val="3FCE7AC4"/>
    <w:rsid w:val="3FE479AA"/>
    <w:rsid w:val="40271F5C"/>
    <w:rsid w:val="408711A0"/>
    <w:rsid w:val="40CE7C17"/>
    <w:rsid w:val="40F37AD9"/>
    <w:rsid w:val="41E719A3"/>
    <w:rsid w:val="41E93F06"/>
    <w:rsid w:val="41F4535B"/>
    <w:rsid w:val="42537038"/>
    <w:rsid w:val="43246D8D"/>
    <w:rsid w:val="43345B54"/>
    <w:rsid w:val="435A7F52"/>
    <w:rsid w:val="43A538C3"/>
    <w:rsid w:val="444154C5"/>
    <w:rsid w:val="445F36AE"/>
    <w:rsid w:val="44AE4866"/>
    <w:rsid w:val="45772895"/>
    <w:rsid w:val="457D1D9C"/>
    <w:rsid w:val="45803400"/>
    <w:rsid w:val="45BB79DD"/>
    <w:rsid w:val="45CF72E9"/>
    <w:rsid w:val="46093D49"/>
    <w:rsid w:val="46130FB8"/>
    <w:rsid w:val="462B5EFF"/>
    <w:rsid w:val="462D21C8"/>
    <w:rsid w:val="463B7C5D"/>
    <w:rsid w:val="4655438B"/>
    <w:rsid w:val="46B857AC"/>
    <w:rsid w:val="46E91D19"/>
    <w:rsid w:val="47094169"/>
    <w:rsid w:val="47A345BE"/>
    <w:rsid w:val="47F6269E"/>
    <w:rsid w:val="48223721"/>
    <w:rsid w:val="48912514"/>
    <w:rsid w:val="48964F48"/>
    <w:rsid w:val="489D5879"/>
    <w:rsid w:val="48BF5427"/>
    <w:rsid w:val="492749FA"/>
    <w:rsid w:val="49423962"/>
    <w:rsid w:val="49663AF5"/>
    <w:rsid w:val="49B34D65"/>
    <w:rsid w:val="49DE16BA"/>
    <w:rsid w:val="4A304379"/>
    <w:rsid w:val="4A3B6D2F"/>
    <w:rsid w:val="4A7D2EA4"/>
    <w:rsid w:val="4A93444B"/>
    <w:rsid w:val="4AA448D5"/>
    <w:rsid w:val="4AB83EDC"/>
    <w:rsid w:val="4ABB39CC"/>
    <w:rsid w:val="4B683B54"/>
    <w:rsid w:val="4B7750CC"/>
    <w:rsid w:val="4B9A5CD8"/>
    <w:rsid w:val="4BA267FC"/>
    <w:rsid w:val="4C0513A3"/>
    <w:rsid w:val="4C2D26A8"/>
    <w:rsid w:val="4C455C15"/>
    <w:rsid w:val="4CAA5AA7"/>
    <w:rsid w:val="4CAC4C11"/>
    <w:rsid w:val="4CD058C1"/>
    <w:rsid w:val="4CD65AF1"/>
    <w:rsid w:val="4D2B3A13"/>
    <w:rsid w:val="4D3E0F5C"/>
    <w:rsid w:val="4DD0778F"/>
    <w:rsid w:val="4DD54DA5"/>
    <w:rsid w:val="4DE93BB4"/>
    <w:rsid w:val="4E0D6834"/>
    <w:rsid w:val="4EDC0E0D"/>
    <w:rsid w:val="4F455F5A"/>
    <w:rsid w:val="4FFD4813"/>
    <w:rsid w:val="502D564B"/>
    <w:rsid w:val="50D3129D"/>
    <w:rsid w:val="50F44968"/>
    <w:rsid w:val="510D5C07"/>
    <w:rsid w:val="51815325"/>
    <w:rsid w:val="51826FF2"/>
    <w:rsid w:val="51A21F46"/>
    <w:rsid w:val="51CF67BB"/>
    <w:rsid w:val="51FE53F3"/>
    <w:rsid w:val="520D7203"/>
    <w:rsid w:val="521C1E3B"/>
    <w:rsid w:val="523E2D7D"/>
    <w:rsid w:val="524D13AE"/>
    <w:rsid w:val="528D3EA0"/>
    <w:rsid w:val="52A766E1"/>
    <w:rsid w:val="52CD0741"/>
    <w:rsid w:val="534307B9"/>
    <w:rsid w:val="53940E50"/>
    <w:rsid w:val="539A6875"/>
    <w:rsid w:val="53C47488"/>
    <w:rsid w:val="540006A2"/>
    <w:rsid w:val="541128AF"/>
    <w:rsid w:val="542919A7"/>
    <w:rsid w:val="543875EA"/>
    <w:rsid w:val="54420CBA"/>
    <w:rsid w:val="546B2430"/>
    <w:rsid w:val="54A737D9"/>
    <w:rsid w:val="54AD25D8"/>
    <w:rsid w:val="54BB1333"/>
    <w:rsid w:val="55081F04"/>
    <w:rsid w:val="56013B06"/>
    <w:rsid w:val="56624F15"/>
    <w:rsid w:val="567D7990"/>
    <w:rsid w:val="56C8194B"/>
    <w:rsid w:val="57122577"/>
    <w:rsid w:val="571713FD"/>
    <w:rsid w:val="571E0B54"/>
    <w:rsid w:val="57923D07"/>
    <w:rsid w:val="57E559D8"/>
    <w:rsid w:val="58006EC2"/>
    <w:rsid w:val="58311772"/>
    <w:rsid w:val="58405B96"/>
    <w:rsid w:val="585A65D3"/>
    <w:rsid w:val="585B5505"/>
    <w:rsid w:val="58921AD3"/>
    <w:rsid w:val="58A64B5E"/>
    <w:rsid w:val="58D02D56"/>
    <w:rsid w:val="58DC780C"/>
    <w:rsid w:val="58F9403E"/>
    <w:rsid w:val="592670AA"/>
    <w:rsid w:val="59943749"/>
    <w:rsid w:val="599C24FF"/>
    <w:rsid w:val="59B95826"/>
    <w:rsid w:val="59D127BD"/>
    <w:rsid w:val="59F04FD3"/>
    <w:rsid w:val="5A671707"/>
    <w:rsid w:val="5A6D542E"/>
    <w:rsid w:val="5A7B553F"/>
    <w:rsid w:val="5AC62C88"/>
    <w:rsid w:val="5B2F1F99"/>
    <w:rsid w:val="5B4A09F7"/>
    <w:rsid w:val="5B767BC7"/>
    <w:rsid w:val="5B9F607C"/>
    <w:rsid w:val="5BB24399"/>
    <w:rsid w:val="5BD40D92"/>
    <w:rsid w:val="5C001B87"/>
    <w:rsid w:val="5C82434A"/>
    <w:rsid w:val="5C9D6E8B"/>
    <w:rsid w:val="5CB65AD3"/>
    <w:rsid w:val="5CBB7593"/>
    <w:rsid w:val="5CC91A51"/>
    <w:rsid w:val="5CD54DC2"/>
    <w:rsid w:val="5CF55B0E"/>
    <w:rsid w:val="5D1C04EB"/>
    <w:rsid w:val="5D3C099D"/>
    <w:rsid w:val="5D647EF4"/>
    <w:rsid w:val="5D6572C2"/>
    <w:rsid w:val="5DD706C5"/>
    <w:rsid w:val="5DDD7B99"/>
    <w:rsid w:val="5E084CA6"/>
    <w:rsid w:val="5E4D3DF3"/>
    <w:rsid w:val="5E6A778C"/>
    <w:rsid w:val="5F1576F7"/>
    <w:rsid w:val="5F5C02BD"/>
    <w:rsid w:val="5F860C81"/>
    <w:rsid w:val="5F8623A3"/>
    <w:rsid w:val="5FC87DF3"/>
    <w:rsid w:val="5FCF53CD"/>
    <w:rsid w:val="5FEB06C4"/>
    <w:rsid w:val="60067632"/>
    <w:rsid w:val="605E4FF1"/>
    <w:rsid w:val="607448F1"/>
    <w:rsid w:val="61163A44"/>
    <w:rsid w:val="611F0F53"/>
    <w:rsid w:val="61227EAA"/>
    <w:rsid w:val="61235089"/>
    <w:rsid w:val="614054ED"/>
    <w:rsid w:val="6164129C"/>
    <w:rsid w:val="616F4BE7"/>
    <w:rsid w:val="61F45CEA"/>
    <w:rsid w:val="623C15D9"/>
    <w:rsid w:val="62956D6A"/>
    <w:rsid w:val="62A9515B"/>
    <w:rsid w:val="62AE40EB"/>
    <w:rsid w:val="62EE4B72"/>
    <w:rsid w:val="62FF6B90"/>
    <w:rsid w:val="631819C5"/>
    <w:rsid w:val="63260125"/>
    <w:rsid w:val="633604BC"/>
    <w:rsid w:val="63814E23"/>
    <w:rsid w:val="63B75221"/>
    <w:rsid w:val="640A6EFE"/>
    <w:rsid w:val="642D103F"/>
    <w:rsid w:val="64644033"/>
    <w:rsid w:val="64792343"/>
    <w:rsid w:val="648C581F"/>
    <w:rsid w:val="658C3CD3"/>
    <w:rsid w:val="65B10BA4"/>
    <w:rsid w:val="65EA7867"/>
    <w:rsid w:val="66682803"/>
    <w:rsid w:val="66CD6B09"/>
    <w:rsid w:val="66FF7AB3"/>
    <w:rsid w:val="67206C39"/>
    <w:rsid w:val="67317098"/>
    <w:rsid w:val="674566A0"/>
    <w:rsid w:val="674D0F64"/>
    <w:rsid w:val="675F4A5E"/>
    <w:rsid w:val="67890C82"/>
    <w:rsid w:val="67955F1C"/>
    <w:rsid w:val="67D86D04"/>
    <w:rsid w:val="67E87F4D"/>
    <w:rsid w:val="681D536B"/>
    <w:rsid w:val="686A0AB4"/>
    <w:rsid w:val="68745730"/>
    <w:rsid w:val="68AE7F40"/>
    <w:rsid w:val="69230C63"/>
    <w:rsid w:val="69855479"/>
    <w:rsid w:val="6991311E"/>
    <w:rsid w:val="69967687"/>
    <w:rsid w:val="69B67C91"/>
    <w:rsid w:val="69DA4D55"/>
    <w:rsid w:val="69E4550E"/>
    <w:rsid w:val="6A222CC8"/>
    <w:rsid w:val="6A372590"/>
    <w:rsid w:val="6A826B3B"/>
    <w:rsid w:val="6A88688D"/>
    <w:rsid w:val="6AB853DB"/>
    <w:rsid w:val="6AED1528"/>
    <w:rsid w:val="6B317667"/>
    <w:rsid w:val="6B9E2823"/>
    <w:rsid w:val="6BC71D79"/>
    <w:rsid w:val="6BC93D43"/>
    <w:rsid w:val="6C317BB9"/>
    <w:rsid w:val="6CBC6F5E"/>
    <w:rsid w:val="6CF12E13"/>
    <w:rsid w:val="6D332114"/>
    <w:rsid w:val="6D8D1A6E"/>
    <w:rsid w:val="6D8E62E1"/>
    <w:rsid w:val="6DE005B8"/>
    <w:rsid w:val="6DFF3A4C"/>
    <w:rsid w:val="6E3022FE"/>
    <w:rsid w:val="6ED40EA6"/>
    <w:rsid w:val="6EE174CF"/>
    <w:rsid w:val="6EE36ECA"/>
    <w:rsid w:val="6F433964"/>
    <w:rsid w:val="6F4F2CEC"/>
    <w:rsid w:val="6F8B2E4B"/>
    <w:rsid w:val="702B02E0"/>
    <w:rsid w:val="70694958"/>
    <w:rsid w:val="70D94A29"/>
    <w:rsid w:val="70DA1F66"/>
    <w:rsid w:val="70E272B2"/>
    <w:rsid w:val="7140091B"/>
    <w:rsid w:val="717D0D5C"/>
    <w:rsid w:val="71B42DA0"/>
    <w:rsid w:val="71DB7417"/>
    <w:rsid w:val="71F238C8"/>
    <w:rsid w:val="71F6497B"/>
    <w:rsid w:val="72255721"/>
    <w:rsid w:val="7265261F"/>
    <w:rsid w:val="72A66542"/>
    <w:rsid w:val="72D14631"/>
    <w:rsid w:val="72D82ABE"/>
    <w:rsid w:val="72DA4A88"/>
    <w:rsid w:val="72F2170B"/>
    <w:rsid w:val="73025106"/>
    <w:rsid w:val="734E04B5"/>
    <w:rsid w:val="73904859"/>
    <w:rsid w:val="73BE1CB4"/>
    <w:rsid w:val="742B5128"/>
    <w:rsid w:val="74442C11"/>
    <w:rsid w:val="74586D47"/>
    <w:rsid w:val="746F2D2A"/>
    <w:rsid w:val="74AC0E38"/>
    <w:rsid w:val="74C90910"/>
    <w:rsid w:val="74EE481B"/>
    <w:rsid w:val="75020EA3"/>
    <w:rsid w:val="75364CB4"/>
    <w:rsid w:val="75575F1C"/>
    <w:rsid w:val="75755697"/>
    <w:rsid w:val="75B95D13"/>
    <w:rsid w:val="75E747C4"/>
    <w:rsid w:val="75EC6CAD"/>
    <w:rsid w:val="76057F76"/>
    <w:rsid w:val="76126817"/>
    <w:rsid w:val="768B2025"/>
    <w:rsid w:val="76946CFC"/>
    <w:rsid w:val="76A82D0B"/>
    <w:rsid w:val="76B850E0"/>
    <w:rsid w:val="76BD44A5"/>
    <w:rsid w:val="7711528B"/>
    <w:rsid w:val="7754770A"/>
    <w:rsid w:val="77700D28"/>
    <w:rsid w:val="77715FE9"/>
    <w:rsid w:val="779B768D"/>
    <w:rsid w:val="78335B5C"/>
    <w:rsid w:val="7867006C"/>
    <w:rsid w:val="789B17E3"/>
    <w:rsid w:val="78A66C0C"/>
    <w:rsid w:val="78CE015D"/>
    <w:rsid w:val="78EF1320"/>
    <w:rsid w:val="7916739A"/>
    <w:rsid w:val="794F58EF"/>
    <w:rsid w:val="79A436FA"/>
    <w:rsid w:val="7A097A01"/>
    <w:rsid w:val="7A543E44"/>
    <w:rsid w:val="7A5769BE"/>
    <w:rsid w:val="7A9149E2"/>
    <w:rsid w:val="7AB3015A"/>
    <w:rsid w:val="7ACB734E"/>
    <w:rsid w:val="7ACD1873"/>
    <w:rsid w:val="7ADD5115"/>
    <w:rsid w:val="7B7A0BB6"/>
    <w:rsid w:val="7B9B28DB"/>
    <w:rsid w:val="7BF162E5"/>
    <w:rsid w:val="7C0B22B7"/>
    <w:rsid w:val="7C3A12F7"/>
    <w:rsid w:val="7C43522B"/>
    <w:rsid w:val="7CB20263"/>
    <w:rsid w:val="7CCF0A8E"/>
    <w:rsid w:val="7CE502B1"/>
    <w:rsid w:val="7CEB6281"/>
    <w:rsid w:val="7D3F20B7"/>
    <w:rsid w:val="7D641B1E"/>
    <w:rsid w:val="7DD85E90"/>
    <w:rsid w:val="7E0463E6"/>
    <w:rsid w:val="7E325778"/>
    <w:rsid w:val="7E4434CD"/>
    <w:rsid w:val="7E7A672F"/>
    <w:rsid w:val="7ECE38C1"/>
    <w:rsid w:val="7F0D488E"/>
    <w:rsid w:val="7F231565"/>
    <w:rsid w:val="7F392B36"/>
    <w:rsid w:val="7F3D3110"/>
    <w:rsid w:val="7F525E81"/>
    <w:rsid w:val="7F6F6558"/>
    <w:rsid w:val="7F701B3E"/>
    <w:rsid w:val="7F9B25CA"/>
    <w:rsid w:val="7FC2585B"/>
    <w:rsid w:val="7FC56884"/>
    <w:rsid w:val="7FCE50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qFormat/>
    <w:uiPriority w:val="0"/>
    <w:rPr>
      <w:rFonts w:ascii="Times New Roman" w:hAnsi="Times New Roman" w:eastAsia="宋体" w:cs="Times New Roman"/>
    </w:rPr>
  </w:style>
  <w:style w:type="table" w:default="1" w:styleId="5">
    <w:name w:val="Normal Table"/>
    <w:qFormat/>
    <w:uiPriority w:val="0"/>
    <w:rPr>
      <w:rFonts w:ascii="Times New Roman" w:hAnsi="Times New Roman" w:eastAsia="宋体" w:cs="Times New Roman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qFormat/>
    <w:uiPriority w:val="0"/>
    <w:pPr>
      <w:jc w:val="left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 w:eastAsia="宋体" w:cs="Times New Roman"/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rPr>
      <w:rFonts w:ascii="Times New Roman" w:hAnsi="Times New Roman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qFormat/>
    <w:uiPriority w:val="0"/>
    <w:rPr>
      <w:rFonts w:ascii="Times New Roman" w:hAnsi="Times New Roman" w:cs="Times New Roman" w:eastAsiaTheme="minorEastAsia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3013</Words>
  <Characters>3130</Characters>
  <Lines>0</Lines>
  <Paragraphs>0</Paragraphs>
  <TotalTime>7</TotalTime>
  <ScaleCrop>false</ScaleCrop>
  <LinksUpToDate>false</LinksUpToDate>
  <CharactersWithSpaces>3187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2021-07-28T11:50:00Z</dcterms:created>
  <dc:creator>Frog</dc:creator>
  <cp:lastModifiedBy>Cherenkov</cp:lastModifiedBy>
  <dcterms:modified xsi:type="dcterms:W3CDTF">2025-02-23T08:19:39Z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BBA9B4CB9C1C4610911F2E2B95ABDB79_13</vt:lpwstr>
  </property>
  <property fmtid="{D5CDD505-2E9C-101B-9397-08002B2CF9AE}" pid="4" name="KSOTemplateDocerSaveRecord">
    <vt:lpwstr>eyJoZGlkIjoiMzEwNTM5NzYwMDRjMzkwZTVkZjY2ODkwMGIxNGU0OTUiLCJ1c2VySWQiOiI1NzI3NTI4ODIifQ==</vt:lpwstr>
  </property>
</Properties>
</file>